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E8" w:rsidRDefault="00223469">
      <w:bookmarkStart w:id="0" w:name="_GoBack"/>
      <w:r w:rsidRPr="00223469">
        <w:rPr>
          <w:noProof/>
          <w:lang w:eastAsia="ru-RU"/>
        </w:rPr>
        <w:drawing>
          <wp:inline distT="0" distB="0" distL="0" distR="0">
            <wp:extent cx="10071248" cy="698559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1E08E8" w:rsidSect="00223469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3469"/>
    <w:rsid w:val="0015401D"/>
    <w:rsid w:val="001E08E8"/>
    <w:rsid w:val="00223469"/>
    <w:rsid w:val="00440247"/>
    <w:rsid w:val="005B3750"/>
    <w:rsid w:val="00C140A2"/>
    <w:rsid w:val="00D0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etter3\&#1056;&#1072;&#1073;&#1086;&#1095;&#1080;&#1081;%20&#1089;&#1090;&#1086;&#1083;\&#1087;&#1086;&#1083;&#1091;&#1075;&#1086;&#1076;&#1080;&#1077;%202014\4%20&#1082;&#1072;&#1090;&#1077;&#1075;&#1086;&#1088;&#1080;&#1080;%20&#1075;&#1088;&#1072;&#1078;&#1076;&#1072;&#1085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					                       Приложение 4</a:t>
            </a:r>
          </a:p>
          <a:p>
            <a:pPr>
              <a:defRPr sz="1600"/>
            </a:pPr>
            <a:r>
              <a:rPr lang="ru-RU" sz="1600"/>
              <a:t>
Сведения об отдельных категориях граждан, обратившихся в адрес депутатов Государственного Совета Республики Татарстан в первом полугодии 2014 года</a:t>
            </a:r>
          </a:p>
        </c:rich>
      </c:tx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742309874140677E-2"/>
          <c:y val="0.30925130121446726"/>
          <c:w val="0.7481472313375519"/>
          <c:h val="0.61923751056541665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30576967304570402"/>
                  <c:y val="-2.1249257628613381E-2"/>
                </c:manualLayout>
              </c:layout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ru-RU" sz="1200"/>
                      <a:t>Инвалиды и участники Великой Отечественной войны, боевых действий и локальных конфликтов</a:t>
                    </a:r>
                    <a:r>
                      <a:rPr lang="ru-RU" sz="1200" baseline="0"/>
                      <a:t>  </a:t>
                    </a:r>
                    <a:r>
                      <a:rPr lang="ru-RU" sz="1200"/>
                      <a:t>261 (3,4%)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2782505082417955"/>
                  <c:y val="-0.11996779216157306"/>
                </c:manualLayout>
              </c:layout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ru-RU" sz="1200"/>
                      <a:t>Вдовы участников Великой Отечественной войны</a:t>
                    </a:r>
                    <a:r>
                      <a:rPr lang="ru-RU" sz="1200" baseline="0"/>
                      <a:t> </a:t>
                    </a:r>
                    <a:r>
                      <a:rPr lang="ru-RU" sz="1200"/>
                      <a:t> 95 (1,2%)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4658209088910434E-2"/>
                  <c:y val="-0.12878597802393338"/>
                </c:manualLayout>
              </c:layout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ru-RU" sz="1200"/>
                      <a:t>Труженики тыла,  ветераны труда, пенсионеры</a:t>
                    </a:r>
                    <a:r>
                      <a:rPr lang="ru-RU" sz="1200" baseline="0"/>
                      <a:t> </a:t>
                    </a:r>
                    <a:r>
                      <a:rPr lang="ru-RU" sz="1200"/>
                      <a:t> 958 (12,6%)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ru-RU" sz="1200"/>
                      <a:t>Инвалиды, дети-инвалиды</a:t>
                    </a:r>
                    <a:r>
                      <a:rPr lang="ru-RU" sz="1200" baseline="0"/>
                      <a:t> </a:t>
                    </a:r>
                    <a:r>
                      <a:rPr lang="ru-RU" sz="1200"/>
                      <a:t> 180 (2,3%)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5546634747181935E-2"/>
                  <c:y val="-0.10270634814715968"/>
                </c:manualLayout>
              </c:layout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ru-RU" sz="1200"/>
                      <a:t>Дети сироты и дети, оставшиеся без попечения родителей</a:t>
                    </a:r>
                    <a:r>
                      <a:rPr lang="ru-RU" sz="1200" baseline="0"/>
                      <a:t>  </a:t>
                    </a:r>
                    <a:r>
                      <a:rPr lang="ru-RU" sz="1200"/>
                      <a:t>32 (0,4%)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2058182489339818E-2"/>
                  <c:y val="8.8559099604075125E-3"/>
                </c:manualLayout>
              </c:layout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ru-RU" sz="1200"/>
                      <a:t>Многодетные семьи</a:t>
                    </a:r>
                    <a:r>
                      <a:rPr lang="ru-RU" sz="1200" baseline="0"/>
                      <a:t>  </a:t>
                    </a:r>
                    <a:r>
                      <a:rPr lang="ru-RU" sz="1200"/>
                      <a:t>196 (2,6%)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"/>
                  <c:y val="-5.2338093331553946E-2"/>
                </c:manualLayout>
              </c:layout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ru-RU" sz="1200"/>
                      <a:t>Молодые семьи</a:t>
                    </a:r>
                    <a:r>
                      <a:rPr lang="ru-RU" sz="1200" baseline="0"/>
                      <a:t>  </a:t>
                    </a:r>
                    <a:r>
                      <a:rPr lang="ru-RU" sz="1200"/>
                      <a:t>353 (4,6%)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1.6018587128522076E-2"/>
                  <c:y val="0.10191325236887762"/>
                </c:manualLayout>
              </c:layout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ru-RU" sz="1200"/>
                      <a:t>Безработные и временно неработающие</a:t>
                    </a:r>
                    <a:r>
                      <a:rPr lang="ru-RU" sz="1200" baseline="0"/>
                      <a:t>  </a:t>
                    </a:r>
                    <a:r>
                      <a:rPr lang="ru-RU" sz="1200"/>
                      <a:t>287 (3,7%)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1.2379005881762203E-2"/>
                  <c:y val="9.9230036923350723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Прочие
5244
(69,2%)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Лист1!$A$1:$A$9</c:f>
              <c:strCache>
                <c:ptCount val="9"/>
                <c:pt idx="0">
                  <c:v>инвалиды и участники Великой Отечественной войны, боевых действий и локальных конфликтов</c:v>
                </c:pt>
                <c:pt idx="1">
                  <c:v>вдовы участников Великой Отечественной войны</c:v>
                </c:pt>
                <c:pt idx="2">
                  <c:v>труженики тыла,  ветераны труда, пенсионеры</c:v>
                </c:pt>
                <c:pt idx="3">
                  <c:v>инвалиды, дети-инвалиды</c:v>
                </c:pt>
                <c:pt idx="4">
                  <c:v>дети сироты и дети, оставшиеся без попечения родителей</c:v>
                </c:pt>
                <c:pt idx="5">
                  <c:v>многодетные семьи</c:v>
                </c:pt>
                <c:pt idx="6">
                  <c:v>молодые семьи</c:v>
                </c:pt>
                <c:pt idx="7">
                  <c:v>безработные и временно неработающие</c:v>
                </c:pt>
                <c:pt idx="8">
                  <c:v>прочие</c:v>
                </c:pt>
              </c:strCache>
            </c:strRef>
          </c:cat>
          <c:val>
            <c:numRef>
              <c:f>Лист1!$B$1:$B$9</c:f>
              <c:numCache>
                <c:formatCode>General</c:formatCode>
                <c:ptCount val="9"/>
                <c:pt idx="0">
                  <c:v>261</c:v>
                </c:pt>
                <c:pt idx="1">
                  <c:v>95</c:v>
                </c:pt>
                <c:pt idx="2">
                  <c:v>958</c:v>
                </c:pt>
                <c:pt idx="3">
                  <c:v>180</c:v>
                </c:pt>
                <c:pt idx="4">
                  <c:v>32</c:v>
                </c:pt>
                <c:pt idx="5">
                  <c:v>196</c:v>
                </c:pt>
                <c:pt idx="6">
                  <c:v>353</c:v>
                </c:pt>
                <c:pt idx="7">
                  <c:v>287</c:v>
                </c:pt>
                <c:pt idx="8">
                  <c:v>5244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ГС РТ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Багаутдинова Эльза Гарафутдиновна</dc:creator>
  <cp:keywords/>
  <dc:description/>
  <cp:lastModifiedBy>Залялова Гульнар Харисовна</cp:lastModifiedBy>
  <cp:revision>4</cp:revision>
  <cp:lastPrinted>2014-06-30T08:12:00Z</cp:lastPrinted>
  <dcterms:created xsi:type="dcterms:W3CDTF">2014-06-30T07:55:00Z</dcterms:created>
  <dcterms:modified xsi:type="dcterms:W3CDTF">2014-07-01T13:56:00Z</dcterms:modified>
</cp:coreProperties>
</file>