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1" w:rsidRPr="00612D4E" w:rsidRDefault="00752D41" w:rsidP="00612D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 w:rsidR="001D277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42362" w:rsidRPr="001D277C" w:rsidRDefault="00752D41" w:rsidP="00612D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 w:rsidR="001E131C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</w:t>
      </w:r>
      <w:r w:rsidR="00612D4E" w:rsidRPr="001D277C">
        <w:rPr>
          <w:rFonts w:ascii="Times New Roman" w:hAnsi="Times New Roman" w:cs="Times New Roman"/>
          <w:b/>
          <w:sz w:val="32"/>
          <w:szCs w:val="32"/>
        </w:rPr>
        <w:t>а в 2015 г.</w:t>
      </w:r>
    </w:p>
    <w:p w:rsidR="00612D4E" w:rsidRPr="00612D4E" w:rsidRDefault="00612D4E" w:rsidP="00612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D41" w:rsidRDefault="00752D41">
      <w:r w:rsidRPr="00752D41">
        <w:rPr>
          <w:noProof/>
          <w:lang w:eastAsia="ru-RU"/>
        </w:rPr>
        <w:drawing>
          <wp:inline distT="0" distB="0" distL="0" distR="0">
            <wp:extent cx="9210960" cy="5609230"/>
            <wp:effectExtent l="19050" t="0" r="282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52D41" w:rsidSect="00612D4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41"/>
    <w:rsid w:val="001D277C"/>
    <w:rsid w:val="001E131C"/>
    <w:rsid w:val="001E796D"/>
    <w:rsid w:val="00542362"/>
    <w:rsid w:val="00612D4E"/>
    <w:rsid w:val="00752D41"/>
    <w:rsid w:val="00D3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\data\USERS\OTDPISEM\&#1044;&#1048;&#1040;&#1043;&#1056;&#1040;&#1052;&#1052;&#1067;%20&#1054;&#1058;&#1063;&#1045;&#1058;%202015\4%20&#1051;&#1100;&#1075;&#1086;&#1090;&#1085;&#1099;&#1081;%20&#1089;&#1086;&#1089;&#1090;&#1072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2.9956175363711899E-2"/>
                  <c:y val="-0.2138490706387799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3761370239433488"/>
                  <c:y val="-2.14279544139876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Инвалиды и дети-инвалиды 
11,7%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7.068110110077494E-2"/>
                  <c:y val="6.29209665378239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Многодетные семьи
6,6%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1725343890346092E-2"/>
                  <c:y val="0.231414436791781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Молодые семьи
11,2%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Вдовы участников Великой Отечественной войны
3,4%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13336836045899117"/>
                  <c:y val="-9.632621307055472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8439652878469451"/>
                  <c:y val="-1.663904895706705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Лист2!$A$2:$B$9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Многодетные семьи</c:v>
                </c:pt>
                <c:pt idx="3">
                  <c:v>Молодые семьи</c:v>
                </c:pt>
                <c:pt idx="4">
                  <c:v>Вдовы участников Великой Отечественной войны</c:v>
                </c:pt>
                <c:pt idx="5">
                  <c:v>Инвалиды и участники Великой Отечественной войны, боевых действий и локальных конфликтов</c:v>
                </c:pt>
                <c:pt idx="6">
                  <c:v>Дети сироты и дети, оставшиеся без попечения родителей</c:v>
                </c:pt>
                <c:pt idx="7">
                  <c:v>Безработные и временно неработающие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2351</c:v>
                </c:pt>
                <c:pt idx="1">
                  <c:v>622</c:v>
                </c:pt>
                <c:pt idx="2">
                  <c:v>353</c:v>
                </c:pt>
                <c:pt idx="3">
                  <c:v>596</c:v>
                </c:pt>
                <c:pt idx="4">
                  <c:v>182</c:v>
                </c:pt>
                <c:pt idx="5">
                  <c:v>426</c:v>
                </c:pt>
                <c:pt idx="6">
                  <c:v>110</c:v>
                </c:pt>
                <c:pt idx="7">
                  <c:v>694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3</cp:revision>
  <dcterms:created xsi:type="dcterms:W3CDTF">2016-01-22T06:30:00Z</dcterms:created>
  <dcterms:modified xsi:type="dcterms:W3CDTF">2016-02-02T10:34:00Z</dcterms:modified>
</cp:coreProperties>
</file>