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E4" w:rsidRDefault="00A578E4" w:rsidP="00A578E4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78E4" w:rsidRPr="00626BC6" w:rsidRDefault="00A578E4" w:rsidP="00A578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Данные по видам связи, через которые поступили обращения граждан</w:t>
      </w:r>
    </w:p>
    <w:p w:rsidR="00A578E4" w:rsidRPr="00626BC6" w:rsidRDefault="00A578E4" w:rsidP="00A578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 xml:space="preserve">в Государственный Совет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626BC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 года</w:t>
      </w:r>
    </w:p>
    <w:p w:rsidR="0086237D" w:rsidRDefault="0086237D" w:rsidP="00A578E4">
      <w:pPr>
        <w:rPr>
          <w:rFonts w:ascii="Times New Roman" w:hAnsi="Times New Roman" w:cs="Times New Roman"/>
          <w:b/>
          <w:sz w:val="28"/>
          <w:szCs w:val="28"/>
        </w:rPr>
      </w:pPr>
    </w:p>
    <w:p w:rsidR="00A578E4" w:rsidRPr="0044560A" w:rsidRDefault="00A578E4" w:rsidP="00A578E4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1627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A578E4" w:rsidRDefault="00A578E4">
      <w:r w:rsidRPr="00A578E4">
        <w:drawing>
          <wp:inline distT="0" distB="0" distL="0" distR="0">
            <wp:extent cx="9210675" cy="4657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578E4" w:rsidSect="00A578E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78E4"/>
    <w:rsid w:val="00415F8A"/>
    <w:rsid w:val="00416F8A"/>
    <w:rsid w:val="0086237D"/>
    <w:rsid w:val="00A5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480523957256118E-2"/>
          <c:y val="0.11703288622664498"/>
          <c:w val="0.85569635233031238"/>
          <c:h val="0.8231939412481414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6149739297065633E-3"/>
                  <c:y val="-0.10971965927571938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Интернет-приемная и электонная 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730 (44,9%)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8244607479907824"/>
                  <c:y val="-5.8868438991138375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 sz="1400" b="0" i="0" baseline="0"/>
                      <a:t>очта </a:t>
                    </a:r>
                    <a:br>
                      <a:rPr lang="ru-RU" sz="1400" b="0" i="0" baseline="0"/>
                    </a:br>
                    <a:r>
                      <a:rPr lang="ru-RU" sz="1400" b="0" i="0" baseline="0"/>
                      <a:t>225 (13,9%)</a:t>
                    </a:r>
                    <a:endParaRPr lang="ru-RU" sz="1400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7.3552155515203818E-2"/>
                  <c:y val="-7.4994981455538914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 sz="1400" b="0" i="0" baseline="0"/>
                      <a:t>а руки </a:t>
                    </a:r>
                    <a:br>
                      <a:rPr lang="ru-RU" sz="1400" b="0" i="0" baseline="0"/>
                    </a:br>
                    <a:r>
                      <a:rPr lang="ru-RU" sz="1400" b="0" i="0" baseline="0"/>
                      <a:t>332 (20,4%)</a:t>
                    </a:r>
                    <a:endParaRPr lang="ru-RU" sz="1400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644135744665836"/>
                  <c:y val="1.0632443950641139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Л</a:t>
                    </a:r>
                    <a:r>
                      <a:rPr lang="ru-RU" sz="1400" b="0" i="0" baseline="0"/>
                      <a:t>ичный прием </a:t>
                    </a:r>
                    <a:br>
                      <a:rPr lang="ru-RU" sz="1400" b="0" i="0" baseline="0"/>
                    </a:br>
                    <a:r>
                      <a:rPr lang="ru-RU" sz="1400" b="0" i="0" baseline="0"/>
                      <a:t>140 (8,6%)</a:t>
                    </a:r>
                    <a:endParaRPr lang="ru-RU" sz="1400"/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4.5446289224188238E-2"/>
                  <c:y val="-1.5405374941629229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 sz="1400" b="0" i="0" baseline="0"/>
                      <a:t>урьер</a:t>
                    </a:r>
                    <a:br>
                      <a:rPr lang="ru-RU" sz="1400" b="0" i="0" baseline="0"/>
                    </a:br>
                    <a:r>
                      <a:rPr lang="ru-RU" sz="1400" b="0" i="0" baseline="0"/>
                      <a:t>50 (3%)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2.5974317843154817E-2"/>
                  <c:y val="-5.5995147845783085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 sz="1400" b="0" i="0" baseline="0"/>
                      <a:t>ругие</a:t>
                    </a:r>
                    <a:endParaRPr lang="ru-RU" sz="1400"/>
                  </a:p>
                  <a:p>
                    <a:r>
                      <a:rPr lang="ru-RU" sz="1400" b="0" i="0" baseline="0"/>
                      <a:t>150 (9,2%)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730</c:v>
                </c:pt>
                <c:pt idx="1">
                  <c:v>225</c:v>
                </c:pt>
                <c:pt idx="2">
                  <c:v>332</c:v>
                </c:pt>
                <c:pt idx="3">
                  <c:v>140</c:v>
                </c:pt>
                <c:pt idx="4">
                  <c:v>50</c:v>
                </c:pt>
                <c:pt idx="5">
                  <c:v>150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2017-07-04T09:12:00Z</dcterms:created>
  <dcterms:modified xsi:type="dcterms:W3CDTF">2017-07-04T09:37:00Z</dcterms:modified>
</cp:coreProperties>
</file>