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6BB" w:rsidRPr="008D1849" w:rsidRDefault="00CE06BB" w:rsidP="00702FB4">
      <w:pPr>
        <w:pStyle w:val="ConsNonformat"/>
        <w:suppressAutoHyphens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GoBack"/>
      <w:bookmarkEnd w:id="0"/>
      <w:r w:rsidRPr="008D1849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Сравнительная таблица </w:t>
      </w:r>
    </w:p>
    <w:p w:rsidR="00C92112" w:rsidRPr="008D1849" w:rsidRDefault="00CE06BB" w:rsidP="006B3CBE">
      <w:pPr>
        <w:tabs>
          <w:tab w:val="left" w:pos="9923"/>
        </w:tabs>
        <w:ind w:right="-1"/>
        <w:jc w:val="center"/>
        <w:rPr>
          <w:b/>
          <w:sz w:val="28"/>
          <w:szCs w:val="28"/>
        </w:rPr>
      </w:pPr>
      <w:r w:rsidRPr="008D1849">
        <w:rPr>
          <w:rFonts w:eastAsia="Calibri"/>
          <w:b/>
          <w:sz w:val="28"/>
          <w:szCs w:val="28"/>
          <w:lang w:eastAsia="en-US"/>
        </w:rPr>
        <w:t>к проекту закона Республики Татарстан</w:t>
      </w:r>
      <w:r w:rsidRPr="008D1849">
        <w:rPr>
          <w:b/>
          <w:sz w:val="28"/>
          <w:szCs w:val="28"/>
        </w:rPr>
        <w:t xml:space="preserve"> </w:t>
      </w:r>
      <w:r w:rsidR="000C58AA" w:rsidRPr="008D1849">
        <w:rPr>
          <w:b/>
          <w:sz w:val="28"/>
          <w:szCs w:val="28"/>
        </w:rPr>
        <w:t>«</w:t>
      </w:r>
      <w:r w:rsidR="009E2DA5">
        <w:rPr>
          <w:b/>
          <w:sz w:val="28"/>
          <w:szCs w:val="28"/>
        </w:rPr>
        <w:t>О внесении изменений</w:t>
      </w:r>
      <w:r w:rsidR="00C92112" w:rsidRPr="008D1849">
        <w:rPr>
          <w:b/>
          <w:sz w:val="28"/>
          <w:szCs w:val="28"/>
        </w:rPr>
        <w:t xml:space="preserve"> в </w:t>
      </w:r>
      <w:r w:rsidR="00054F5E">
        <w:rPr>
          <w:b/>
          <w:sz w:val="28"/>
          <w:szCs w:val="28"/>
        </w:rPr>
        <w:t>Закон</w:t>
      </w:r>
      <w:r w:rsidR="00C92112" w:rsidRPr="008D1849">
        <w:rPr>
          <w:b/>
          <w:sz w:val="28"/>
          <w:szCs w:val="28"/>
        </w:rPr>
        <w:t xml:space="preserve"> Республики Татарстан</w:t>
      </w:r>
      <w:r w:rsidR="008D1849">
        <w:rPr>
          <w:b/>
          <w:sz w:val="28"/>
          <w:szCs w:val="28"/>
        </w:rPr>
        <w:br/>
      </w:r>
      <w:r w:rsidR="00C92112" w:rsidRPr="008D1849">
        <w:rPr>
          <w:b/>
          <w:sz w:val="28"/>
          <w:szCs w:val="28"/>
        </w:rPr>
        <w:t>«</w:t>
      </w:r>
      <w:r w:rsidR="00C92112" w:rsidRPr="008D1849">
        <w:rPr>
          <w:rFonts w:eastAsia="Calibri"/>
          <w:b/>
          <w:sz w:val="28"/>
          <w:szCs w:val="28"/>
          <w:lang w:eastAsia="en-US"/>
        </w:rPr>
        <w:t>О реализации прав граждан на предоставление им жилых помещений государственного жилищного фонда</w:t>
      </w:r>
      <w:r w:rsidR="008D1849">
        <w:rPr>
          <w:rFonts w:eastAsia="Calibri"/>
          <w:b/>
          <w:sz w:val="28"/>
          <w:szCs w:val="28"/>
          <w:lang w:eastAsia="en-US"/>
        </w:rPr>
        <w:br/>
      </w:r>
      <w:r w:rsidR="00C92112" w:rsidRPr="008D1849">
        <w:rPr>
          <w:rFonts w:eastAsia="Calibri"/>
          <w:b/>
          <w:sz w:val="28"/>
          <w:szCs w:val="28"/>
          <w:lang w:eastAsia="en-US"/>
        </w:rPr>
        <w:t>Республики Татарстан и муниципального жилищного фонда по договорам социального найма»</w:t>
      </w:r>
    </w:p>
    <w:p w:rsidR="00CE06BB" w:rsidRPr="008D1849" w:rsidRDefault="00CE06BB" w:rsidP="001473AD">
      <w:pPr>
        <w:pStyle w:val="70"/>
        <w:shd w:val="clear" w:color="auto" w:fill="auto"/>
        <w:tabs>
          <w:tab w:val="left" w:pos="14742"/>
        </w:tabs>
        <w:suppressAutoHyphens/>
        <w:spacing w:line="264" w:lineRule="auto"/>
        <w:ind w:firstLine="0"/>
        <w:rPr>
          <w:b w:val="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5101"/>
        <w:gridCol w:w="4188"/>
        <w:gridCol w:w="4989"/>
      </w:tblGrid>
      <w:tr w:rsidR="004A625E" w:rsidRPr="008D1849" w:rsidTr="008D1849">
        <w:trPr>
          <w:trHeight w:val="589"/>
        </w:trPr>
        <w:tc>
          <w:tcPr>
            <w:tcW w:w="197" w:type="pct"/>
            <w:vAlign w:val="center"/>
          </w:tcPr>
          <w:p w:rsidR="004A625E" w:rsidRPr="008D1849" w:rsidRDefault="004A625E" w:rsidP="008D1849">
            <w:pPr>
              <w:suppressAutoHyphens/>
              <w:jc w:val="center"/>
              <w:rPr>
                <w:sz w:val="28"/>
                <w:szCs w:val="28"/>
              </w:rPr>
            </w:pPr>
            <w:r w:rsidRPr="008D1849">
              <w:rPr>
                <w:sz w:val="28"/>
                <w:szCs w:val="28"/>
              </w:rPr>
              <w:t>№</w:t>
            </w:r>
          </w:p>
          <w:p w:rsidR="004A625E" w:rsidRPr="008D1849" w:rsidRDefault="004A625E" w:rsidP="008D1849">
            <w:pPr>
              <w:suppressAutoHyphens/>
              <w:jc w:val="center"/>
              <w:rPr>
                <w:sz w:val="28"/>
                <w:szCs w:val="28"/>
              </w:rPr>
            </w:pPr>
            <w:r w:rsidRPr="008D1849">
              <w:rPr>
                <w:sz w:val="28"/>
                <w:szCs w:val="28"/>
              </w:rPr>
              <w:t>п/п</w:t>
            </w:r>
          </w:p>
        </w:tc>
        <w:tc>
          <w:tcPr>
            <w:tcW w:w="1716" w:type="pct"/>
            <w:vAlign w:val="center"/>
          </w:tcPr>
          <w:p w:rsidR="004A625E" w:rsidRPr="008D1849" w:rsidRDefault="00CC1363" w:rsidP="008D1849">
            <w:pPr>
              <w:suppressAutoHyphens/>
              <w:ind w:firstLine="34"/>
              <w:jc w:val="center"/>
              <w:rPr>
                <w:sz w:val="28"/>
                <w:szCs w:val="28"/>
              </w:rPr>
            </w:pPr>
            <w:r w:rsidRPr="008D1849">
              <w:rPr>
                <w:sz w:val="28"/>
                <w:szCs w:val="28"/>
              </w:rPr>
              <w:t>Действующая редакция</w:t>
            </w:r>
          </w:p>
        </w:tc>
        <w:tc>
          <w:tcPr>
            <w:tcW w:w="1409" w:type="pct"/>
            <w:vAlign w:val="center"/>
          </w:tcPr>
          <w:p w:rsidR="004A625E" w:rsidRPr="008D1849" w:rsidRDefault="00315564" w:rsidP="008D1849">
            <w:pPr>
              <w:suppressAutoHyphens/>
              <w:ind w:firstLine="34"/>
              <w:jc w:val="center"/>
              <w:rPr>
                <w:sz w:val="28"/>
                <w:szCs w:val="28"/>
              </w:rPr>
            </w:pPr>
            <w:r w:rsidRPr="008D1849">
              <w:rPr>
                <w:sz w:val="28"/>
                <w:szCs w:val="28"/>
              </w:rPr>
              <w:t>Предлагаемые изменения</w:t>
            </w:r>
          </w:p>
        </w:tc>
        <w:tc>
          <w:tcPr>
            <w:tcW w:w="1678" w:type="pct"/>
            <w:vAlign w:val="center"/>
          </w:tcPr>
          <w:p w:rsidR="004A625E" w:rsidRPr="008D1849" w:rsidRDefault="009F5C15" w:rsidP="008D1849">
            <w:pPr>
              <w:suppressAutoHyphens/>
              <w:ind w:firstLine="34"/>
              <w:jc w:val="center"/>
              <w:rPr>
                <w:sz w:val="28"/>
                <w:szCs w:val="28"/>
              </w:rPr>
            </w:pPr>
            <w:r w:rsidRPr="008D1849">
              <w:rPr>
                <w:sz w:val="28"/>
                <w:szCs w:val="28"/>
              </w:rPr>
              <w:t>Редакция</w:t>
            </w:r>
            <w:r w:rsidR="004A625E" w:rsidRPr="008D1849">
              <w:rPr>
                <w:sz w:val="28"/>
                <w:szCs w:val="28"/>
              </w:rPr>
              <w:t xml:space="preserve"> с учетом</w:t>
            </w:r>
            <w:r w:rsidR="008D1849">
              <w:rPr>
                <w:sz w:val="28"/>
                <w:szCs w:val="28"/>
              </w:rPr>
              <w:br/>
            </w:r>
            <w:r w:rsidR="00BD2460" w:rsidRPr="008D1849">
              <w:rPr>
                <w:sz w:val="28"/>
                <w:szCs w:val="28"/>
              </w:rPr>
              <w:t xml:space="preserve">предлагаемых </w:t>
            </w:r>
            <w:r w:rsidR="004A625E" w:rsidRPr="008D1849">
              <w:rPr>
                <w:sz w:val="28"/>
                <w:szCs w:val="28"/>
              </w:rPr>
              <w:t>изменений</w:t>
            </w:r>
          </w:p>
        </w:tc>
      </w:tr>
      <w:tr w:rsidR="00EC5575" w:rsidRPr="00614DA0" w:rsidTr="008D1849">
        <w:trPr>
          <w:trHeight w:val="2786"/>
        </w:trPr>
        <w:tc>
          <w:tcPr>
            <w:tcW w:w="197" w:type="pct"/>
          </w:tcPr>
          <w:p w:rsidR="00EC5575" w:rsidRPr="00614DA0" w:rsidRDefault="00EC5575" w:rsidP="008D1849">
            <w:pPr>
              <w:tabs>
                <w:tab w:val="left" w:pos="9923"/>
              </w:tabs>
              <w:ind w:right="-1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716" w:type="pct"/>
          </w:tcPr>
          <w:p w:rsidR="00EC5575" w:rsidRPr="00614DA0" w:rsidRDefault="00EC5575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Статья 6. Перечень документов, необходимых для принятия граждан на учет в качестве нуждающихся в жилом помещении, а также определения размера дохода и стоимости имущества, порядок их рассмотрения и регистрации</w:t>
            </w:r>
          </w:p>
          <w:p w:rsidR="00C873B6" w:rsidRPr="00614DA0" w:rsidRDefault="00C873B6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</w:p>
          <w:p w:rsidR="00C873B6" w:rsidRPr="00614DA0" w:rsidRDefault="008D1849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 xml:space="preserve">1. </w:t>
            </w:r>
            <w:r w:rsidR="00EC5575" w:rsidRPr="00614DA0">
              <w:rPr>
                <w:rFonts w:eastAsia="Calibri"/>
                <w:lang w:eastAsia="en-US"/>
              </w:rPr>
              <w:t>Для принятия граждан на учет в качестве нуждающихся в жилых помещениях необходимы следующие документы</w:t>
            </w:r>
            <w:r w:rsidR="00C873B6" w:rsidRPr="00614DA0">
              <w:rPr>
                <w:rFonts w:eastAsia="Calibri"/>
                <w:lang w:eastAsia="en-US"/>
              </w:rPr>
              <w:t>:</w:t>
            </w:r>
          </w:p>
          <w:p w:rsidR="00EC5575" w:rsidRPr="00614DA0" w:rsidRDefault="00C873B6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…</w:t>
            </w:r>
          </w:p>
          <w:p w:rsidR="00EC5575" w:rsidRPr="00614DA0" w:rsidRDefault="00541FC9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hyperlink r:id="rId8" w:history="1">
              <w:r w:rsidR="00EC5575" w:rsidRPr="00614DA0">
                <w:rPr>
                  <w:rFonts w:eastAsia="Calibri"/>
                  <w:lang w:eastAsia="en-US"/>
                </w:rPr>
                <w:t>д</w:t>
              </w:r>
            </w:hyperlink>
            <w:r w:rsidR="00EC5575" w:rsidRPr="00614DA0">
              <w:rPr>
                <w:rFonts w:eastAsia="Calibri"/>
                <w:lang w:eastAsia="en-US"/>
              </w:rPr>
              <w:t>) выписка из домовой книги</w:t>
            </w:r>
            <w:r w:rsidR="008D1849" w:rsidRPr="00614DA0">
              <w:rPr>
                <w:rFonts w:eastAsia="Calibri"/>
                <w:lang w:eastAsia="en-US"/>
              </w:rPr>
              <w:t>;</w:t>
            </w:r>
          </w:p>
          <w:p w:rsidR="008D1849" w:rsidRPr="00614DA0" w:rsidRDefault="008D1849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…</w:t>
            </w:r>
          </w:p>
          <w:p w:rsidR="00CC4FA5" w:rsidRPr="00614DA0" w:rsidRDefault="00CC4FA5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ж) справка органа, осуществляющего государственный кадастровый учет, государственную регистрацию прав, ведение Единого государственного реестра недвижимости и предоставление сведений, содержащихся в Едином государственном реестре недвижимости (далее - орган регистрации прав), о наличии или отсутствии жилых помещений на праве собственности по месту постоянного жительства членов семьи, предоставляемая каждым дееспособным членом семьи заявителя за пять лет, предшествующих подаче заявления.</w:t>
            </w:r>
          </w:p>
        </w:tc>
        <w:tc>
          <w:tcPr>
            <w:tcW w:w="1409" w:type="pct"/>
          </w:tcPr>
          <w:p w:rsidR="00CC4FA5" w:rsidRPr="00614DA0" w:rsidRDefault="00CC4FA5" w:rsidP="00CC4FA5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в части 1 статьи 6:</w:t>
            </w:r>
          </w:p>
          <w:p w:rsidR="00CC4FA5" w:rsidRPr="00614DA0" w:rsidRDefault="00CC4FA5" w:rsidP="00CC4FA5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а) подпункт «д» изложить в следующей редакции:</w:t>
            </w:r>
          </w:p>
          <w:p w:rsidR="00CC4FA5" w:rsidRPr="00614DA0" w:rsidRDefault="00CC4FA5" w:rsidP="00CC4FA5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«д) сведения, подтверждающие количество граждан, зарегистрированных по месту жительства в жилом помещении;»;</w:t>
            </w:r>
          </w:p>
          <w:p w:rsidR="00EC5575" w:rsidRPr="00614DA0" w:rsidRDefault="00CC4FA5" w:rsidP="00CC4FA5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б) в подпункте «ж» слово «справка» заменить словами «сведения из»;</w:t>
            </w:r>
          </w:p>
        </w:tc>
        <w:tc>
          <w:tcPr>
            <w:tcW w:w="1678" w:type="pct"/>
          </w:tcPr>
          <w:p w:rsidR="00EC5575" w:rsidRPr="00614DA0" w:rsidRDefault="00EC5575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Статья 6. Перечень документов, необходимых для принятия граждан на учет в качестве нуждающихся в жилом помещении, а также определения размера дохода и стоимости имущества, порядок их рассмотрения и регистрации</w:t>
            </w:r>
          </w:p>
          <w:p w:rsidR="00EC5575" w:rsidRPr="00614DA0" w:rsidRDefault="00EC5575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</w:p>
          <w:p w:rsidR="00C873B6" w:rsidRPr="00614DA0" w:rsidRDefault="008D1849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 xml:space="preserve">1. </w:t>
            </w:r>
            <w:r w:rsidR="00EC5575" w:rsidRPr="00614DA0">
              <w:rPr>
                <w:rFonts w:eastAsia="Calibri"/>
                <w:lang w:eastAsia="en-US"/>
              </w:rPr>
              <w:t>Для принятия граждан на учет в качестве нуждающихся в жилых помещениях необходимы следующие документы</w:t>
            </w:r>
            <w:r w:rsidR="00C873B6" w:rsidRPr="00614DA0">
              <w:rPr>
                <w:rFonts w:eastAsia="Calibri"/>
                <w:lang w:eastAsia="en-US"/>
              </w:rPr>
              <w:t>:</w:t>
            </w:r>
          </w:p>
          <w:p w:rsidR="00EC5575" w:rsidRPr="00614DA0" w:rsidRDefault="00C873B6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…</w:t>
            </w:r>
          </w:p>
          <w:p w:rsidR="00EC5575" w:rsidRPr="00614DA0" w:rsidRDefault="00541FC9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b/>
                <w:lang w:eastAsia="en-US"/>
              </w:rPr>
            </w:pPr>
            <w:hyperlink r:id="rId9" w:history="1">
              <w:r w:rsidR="00EC5575" w:rsidRPr="00614DA0">
                <w:rPr>
                  <w:rFonts w:eastAsia="Calibri"/>
                  <w:b/>
                  <w:lang w:eastAsia="en-US"/>
                </w:rPr>
                <w:t>д</w:t>
              </w:r>
            </w:hyperlink>
            <w:r w:rsidR="00EC5575" w:rsidRPr="00614DA0">
              <w:rPr>
                <w:rFonts w:eastAsia="Calibri"/>
                <w:b/>
                <w:lang w:eastAsia="en-US"/>
              </w:rPr>
              <w:t>)</w:t>
            </w:r>
            <w:r w:rsidR="000D5078" w:rsidRPr="00614DA0">
              <w:rPr>
                <w:rFonts w:eastAsia="Calibri"/>
                <w:b/>
                <w:lang w:eastAsia="en-US"/>
              </w:rPr>
              <w:t xml:space="preserve"> сведения, подтверждающие количество</w:t>
            </w:r>
            <w:r w:rsidR="008D1849" w:rsidRPr="00614DA0">
              <w:rPr>
                <w:rFonts w:eastAsia="Calibri"/>
                <w:b/>
                <w:lang w:eastAsia="en-US"/>
              </w:rPr>
              <w:t xml:space="preserve"> </w:t>
            </w:r>
            <w:r w:rsidR="000D5078" w:rsidRPr="00614DA0">
              <w:rPr>
                <w:rFonts w:eastAsia="Calibri"/>
                <w:b/>
                <w:lang w:eastAsia="en-US"/>
              </w:rPr>
              <w:t>граждан, зарегистрированных по ме</w:t>
            </w:r>
            <w:r w:rsidR="00A9413D" w:rsidRPr="00614DA0">
              <w:rPr>
                <w:rFonts w:eastAsia="Calibri"/>
                <w:b/>
                <w:lang w:eastAsia="en-US"/>
              </w:rPr>
              <w:t>сту жительства в жилом помеще</w:t>
            </w:r>
            <w:r w:rsidR="008D1849" w:rsidRPr="00614DA0">
              <w:rPr>
                <w:rFonts w:eastAsia="Calibri"/>
                <w:b/>
                <w:lang w:eastAsia="en-US"/>
              </w:rPr>
              <w:t>нии;</w:t>
            </w:r>
          </w:p>
          <w:p w:rsidR="00EC5575" w:rsidRPr="00614DA0" w:rsidRDefault="008D1849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…</w:t>
            </w:r>
          </w:p>
          <w:p w:rsidR="00CC4FA5" w:rsidRPr="00614DA0" w:rsidRDefault="00CC4FA5" w:rsidP="00CC4FA5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 xml:space="preserve">ж) </w:t>
            </w:r>
            <w:r w:rsidRPr="00614DA0">
              <w:rPr>
                <w:rFonts w:eastAsia="Calibri"/>
                <w:b/>
                <w:lang w:eastAsia="en-US"/>
              </w:rPr>
              <w:t>сведения из</w:t>
            </w:r>
            <w:r w:rsidRPr="00614DA0">
              <w:rPr>
                <w:rFonts w:eastAsia="Calibri"/>
                <w:lang w:eastAsia="en-US"/>
              </w:rPr>
              <w:t xml:space="preserve"> органа, осуществляющего государственный кадастровый учет, государственную регистрацию прав, ведение Единого государственного реестра недвижимости и предоставление сведений, содержащихся в Едином государственном реестре недвижимости (далее - орган регистрации прав), о наличии или отсутствии жилых помещений на праве собственности по месту постоянного жительства членов семьи, предоставляемая каждым дееспособным членом семьи заявителя за пять лет, предшествующих подаче заявления.</w:t>
            </w:r>
          </w:p>
        </w:tc>
      </w:tr>
      <w:tr w:rsidR="00CC4FA5" w:rsidRPr="00614DA0" w:rsidTr="008D1849">
        <w:trPr>
          <w:trHeight w:val="2786"/>
        </w:trPr>
        <w:tc>
          <w:tcPr>
            <w:tcW w:w="197" w:type="pct"/>
          </w:tcPr>
          <w:p w:rsidR="00CC4FA5" w:rsidRPr="00614DA0" w:rsidRDefault="00CC4FA5" w:rsidP="008D1849">
            <w:pPr>
              <w:tabs>
                <w:tab w:val="left" w:pos="9923"/>
              </w:tabs>
              <w:ind w:right="-1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lastRenderedPageBreak/>
              <w:t>2.</w:t>
            </w:r>
          </w:p>
        </w:tc>
        <w:tc>
          <w:tcPr>
            <w:tcW w:w="1716" w:type="pct"/>
          </w:tcPr>
          <w:p w:rsidR="00CC4FA5" w:rsidRPr="00614DA0" w:rsidRDefault="000E0CE5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Статья 10. Виды доходов, учитываемые при определении размера дохода, приходящегося на каждого члена семьи</w:t>
            </w:r>
          </w:p>
          <w:p w:rsidR="000E0CE5" w:rsidRPr="00614DA0" w:rsidRDefault="000E0CE5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</w:p>
          <w:p w:rsidR="000E0CE5" w:rsidRPr="00614DA0" w:rsidRDefault="000E0CE5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…</w:t>
            </w:r>
          </w:p>
          <w:p w:rsidR="000E0CE5" w:rsidRPr="00614DA0" w:rsidRDefault="000E0CE5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ж) другие доходы семьи или одиноко проживающего гражданина, в которые включаются:</w:t>
            </w:r>
          </w:p>
          <w:p w:rsidR="000E0CE5" w:rsidRPr="00614DA0" w:rsidRDefault="000E0CE5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…</w:t>
            </w:r>
          </w:p>
          <w:p w:rsidR="000E0CE5" w:rsidRPr="00614DA0" w:rsidRDefault="000E0CE5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денежные выплаты, предоставляемые гражданам в качестве мер социальной поддержки и связанные с оплатой жилого помещения, коммунальных или транспортных услуг;</w:t>
            </w:r>
          </w:p>
          <w:p w:rsidR="000E0CE5" w:rsidRPr="00614DA0" w:rsidRDefault="000E0CE5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…</w:t>
            </w:r>
          </w:p>
          <w:p w:rsidR="000E0CE5" w:rsidRPr="00614DA0" w:rsidRDefault="000E0CE5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компенсации на оплату жилого помещения и коммунальных услуг, выплачиваемые отдельным категориям граждан;</w:t>
            </w:r>
          </w:p>
        </w:tc>
        <w:tc>
          <w:tcPr>
            <w:tcW w:w="1409" w:type="pct"/>
          </w:tcPr>
          <w:p w:rsidR="00CC4FA5" w:rsidRPr="00614DA0" w:rsidRDefault="00CC4FA5" w:rsidP="00CC4FA5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в подпункте «ж» статьи 10:</w:t>
            </w:r>
          </w:p>
          <w:p w:rsidR="00CC4FA5" w:rsidRPr="00614DA0" w:rsidRDefault="00CC4FA5" w:rsidP="00CC4FA5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а) абзац двенадцатый после слов «денежные выплаты» дополнить словом «(компенсации)»;</w:t>
            </w:r>
          </w:p>
          <w:p w:rsidR="00CC4FA5" w:rsidRPr="00614DA0" w:rsidRDefault="00CC4FA5" w:rsidP="00CC4FA5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б) абзац четырнадцатый признать утратившим силу;</w:t>
            </w:r>
          </w:p>
        </w:tc>
        <w:tc>
          <w:tcPr>
            <w:tcW w:w="1678" w:type="pct"/>
          </w:tcPr>
          <w:p w:rsidR="000E0CE5" w:rsidRPr="00614DA0" w:rsidRDefault="000E0CE5" w:rsidP="000E0CE5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Статья 10. Виды доходов, учитываемые при определении размера дохода, приходящегося на каждого члена семьи</w:t>
            </w:r>
          </w:p>
          <w:p w:rsidR="000E0CE5" w:rsidRPr="00614DA0" w:rsidRDefault="000E0CE5" w:rsidP="000E0CE5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</w:p>
          <w:p w:rsidR="000E0CE5" w:rsidRPr="00614DA0" w:rsidRDefault="000E0CE5" w:rsidP="000E0CE5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…</w:t>
            </w:r>
          </w:p>
          <w:p w:rsidR="000E0CE5" w:rsidRPr="00614DA0" w:rsidRDefault="000E0CE5" w:rsidP="000E0CE5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ж) другие доходы семьи или одиноко проживающего гражданина, в которые включаются:</w:t>
            </w:r>
          </w:p>
          <w:p w:rsidR="000E0CE5" w:rsidRPr="00614DA0" w:rsidRDefault="000E0CE5" w:rsidP="000E0CE5">
            <w:pPr>
              <w:tabs>
                <w:tab w:val="center" w:pos="2625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…</w:t>
            </w:r>
            <w:r w:rsidRPr="00614DA0">
              <w:rPr>
                <w:rFonts w:eastAsia="Calibri"/>
                <w:lang w:eastAsia="en-US"/>
              </w:rPr>
              <w:tab/>
            </w:r>
          </w:p>
          <w:p w:rsidR="000E0CE5" w:rsidRPr="00614DA0" w:rsidRDefault="000E0CE5" w:rsidP="000E0CE5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 xml:space="preserve">денежные выплаты </w:t>
            </w:r>
            <w:r w:rsidRPr="00614DA0">
              <w:rPr>
                <w:rFonts w:eastAsia="Calibri"/>
                <w:b/>
                <w:lang w:eastAsia="en-US"/>
              </w:rPr>
              <w:t>(компенсации)</w:t>
            </w:r>
            <w:r w:rsidRPr="00614DA0">
              <w:rPr>
                <w:rFonts w:eastAsia="Calibri"/>
                <w:lang w:eastAsia="en-US"/>
              </w:rPr>
              <w:t>, предоставляемые гражданам в качестве мер социальной поддержки и связанные с оплатой жилого помещения, коммунальных или транспортных услуг;</w:t>
            </w:r>
          </w:p>
          <w:p w:rsidR="000E0CE5" w:rsidRPr="00614DA0" w:rsidRDefault="000E0CE5" w:rsidP="000E0CE5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…</w:t>
            </w:r>
          </w:p>
          <w:p w:rsidR="00CC4FA5" w:rsidRPr="00614DA0" w:rsidRDefault="000E0CE5" w:rsidP="000E0CE5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b/>
                <w:lang w:eastAsia="en-US"/>
              </w:rPr>
            </w:pPr>
            <w:r w:rsidRPr="00614DA0">
              <w:rPr>
                <w:rFonts w:eastAsia="Calibri"/>
                <w:b/>
                <w:lang w:eastAsia="en-US"/>
              </w:rPr>
              <w:t>утратил силу;</w:t>
            </w:r>
          </w:p>
        </w:tc>
      </w:tr>
      <w:tr w:rsidR="00CC4FA5" w:rsidRPr="00614DA0" w:rsidTr="008D1849">
        <w:trPr>
          <w:trHeight w:val="2786"/>
        </w:trPr>
        <w:tc>
          <w:tcPr>
            <w:tcW w:w="197" w:type="pct"/>
          </w:tcPr>
          <w:p w:rsidR="00CC4FA5" w:rsidRPr="00614DA0" w:rsidRDefault="00CC4FA5" w:rsidP="008D1849">
            <w:pPr>
              <w:tabs>
                <w:tab w:val="left" w:pos="9923"/>
              </w:tabs>
              <w:ind w:right="-1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1716" w:type="pct"/>
          </w:tcPr>
          <w:p w:rsidR="00CC4FA5" w:rsidRPr="00614DA0" w:rsidRDefault="000E0CE5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Статья 12. Особенности установления доходов отдельных категорий граждан</w:t>
            </w:r>
          </w:p>
          <w:p w:rsidR="000E0CE5" w:rsidRPr="00614DA0" w:rsidRDefault="000E0CE5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</w:p>
          <w:p w:rsidR="000E0CE5" w:rsidRPr="00614DA0" w:rsidRDefault="000E0CE5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8. Доходы, полученные гражданами - членами крестьянского (фермерского) хозяйства, учитываются исходя из размеров, установленных заключенным в определенном законодательством порядке соглашением (договором) между членами крестьянского (фермерского) хозяйства об использовании плодов, продукции и доходов, которые получены в результате деятельности этого хозяйства.</w:t>
            </w:r>
          </w:p>
        </w:tc>
        <w:tc>
          <w:tcPr>
            <w:tcW w:w="1409" w:type="pct"/>
          </w:tcPr>
          <w:p w:rsidR="00CC4FA5" w:rsidRPr="00614DA0" w:rsidRDefault="00CC4FA5" w:rsidP="00AD0C6A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в части 8 статьи 12 слова «об использовании» заменить словами</w:t>
            </w:r>
            <w:r w:rsidR="00AD0C6A" w:rsidRPr="00614DA0">
              <w:rPr>
                <w:rFonts w:eastAsia="Calibri"/>
                <w:lang w:eastAsia="en-US"/>
              </w:rPr>
              <w:t xml:space="preserve"> </w:t>
            </w:r>
            <w:r w:rsidRPr="00614DA0">
              <w:rPr>
                <w:rFonts w:eastAsia="Calibri"/>
                <w:lang w:eastAsia="en-US"/>
              </w:rPr>
              <w:t>«о распределении»;</w:t>
            </w:r>
          </w:p>
        </w:tc>
        <w:tc>
          <w:tcPr>
            <w:tcW w:w="1678" w:type="pct"/>
          </w:tcPr>
          <w:p w:rsidR="00CC4FA5" w:rsidRPr="00614DA0" w:rsidRDefault="000E0CE5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Статья 12. Особенности установления доходов отдельных категорий граждан</w:t>
            </w:r>
          </w:p>
          <w:p w:rsidR="000E0CE5" w:rsidRPr="00614DA0" w:rsidRDefault="000E0CE5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</w:p>
          <w:p w:rsidR="000E0CE5" w:rsidRPr="00614DA0" w:rsidRDefault="000E0CE5" w:rsidP="000E0CE5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 xml:space="preserve">8. Доходы, полученные гражданами - членами крестьянского (фермерского) хозяйства, учитываются исходя из размеров, установленных заключенным в определенном законодательством порядке соглашением (договором) между членами крестьянского (фермерского) хозяйства </w:t>
            </w:r>
            <w:r w:rsidRPr="00614DA0">
              <w:rPr>
                <w:rFonts w:eastAsia="Calibri"/>
                <w:b/>
                <w:lang w:eastAsia="en-US"/>
              </w:rPr>
              <w:t>о распределении</w:t>
            </w:r>
            <w:r w:rsidRPr="00614DA0">
              <w:rPr>
                <w:rFonts w:eastAsia="Calibri"/>
                <w:lang w:eastAsia="en-US"/>
              </w:rPr>
              <w:t xml:space="preserve"> плодов, продукции и доходов, которые получены в результате деятельности этого хозяйства.</w:t>
            </w:r>
          </w:p>
        </w:tc>
      </w:tr>
      <w:tr w:rsidR="00CC4FA5" w:rsidRPr="00614DA0" w:rsidTr="008D1849">
        <w:trPr>
          <w:trHeight w:val="2786"/>
        </w:trPr>
        <w:tc>
          <w:tcPr>
            <w:tcW w:w="197" w:type="pct"/>
          </w:tcPr>
          <w:p w:rsidR="00CC4FA5" w:rsidRPr="00614DA0" w:rsidRDefault="00CC4FA5" w:rsidP="008D1849">
            <w:pPr>
              <w:tabs>
                <w:tab w:val="left" w:pos="9923"/>
              </w:tabs>
              <w:ind w:right="-1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lastRenderedPageBreak/>
              <w:t>4.</w:t>
            </w:r>
          </w:p>
        </w:tc>
        <w:tc>
          <w:tcPr>
            <w:tcW w:w="1716" w:type="pct"/>
          </w:tcPr>
          <w:p w:rsidR="00CC4FA5" w:rsidRPr="00614DA0" w:rsidRDefault="00D665A6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Статья 14. Установление размера дохода, приходящегося на каждого гражданина</w:t>
            </w:r>
          </w:p>
          <w:p w:rsidR="00D665A6" w:rsidRPr="00614DA0" w:rsidRDefault="00D665A6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</w:p>
          <w:p w:rsidR="00D665A6" w:rsidRPr="00614DA0" w:rsidRDefault="00D665A6" w:rsidP="00D665A6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1. Размер дохода, приходящегося на каждого гражданина, исчисляется уполномоченным органом в порядке, установленном настоящим Законом, на основании представленных документов и сведений.</w:t>
            </w:r>
          </w:p>
          <w:p w:rsidR="00D665A6" w:rsidRPr="00614DA0" w:rsidRDefault="00D665A6" w:rsidP="00D665A6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2. Среднемесячный доход каждого члена семьи или одиноко проживающего гражданина-заявителя исчисляется путем деления суммы его доходов, полученных в течение расчетного периода, на число месяцев, в течение которых он имел эти доходы.</w:t>
            </w:r>
          </w:p>
          <w:p w:rsidR="00D665A6" w:rsidRPr="00614DA0" w:rsidRDefault="00D665A6" w:rsidP="00D665A6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Сумма среднемесячных доходов каждого члена семьи составляет среднемесячный совокупный доход семьи в расчетном периоде.</w:t>
            </w:r>
          </w:p>
          <w:p w:rsidR="00D665A6" w:rsidRPr="00614DA0" w:rsidRDefault="00D665A6" w:rsidP="00D665A6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3. Среднемесячный совокупный доход, приходящийся на каждого члена семьи в расчетном периоде, исчисляется путем деления среднемесячного совокупного дохода семьи в расчетном периоде на количество членов семьи гражданина-заявителя.</w:t>
            </w:r>
          </w:p>
          <w:p w:rsidR="00D665A6" w:rsidRPr="00614DA0" w:rsidRDefault="00D665A6" w:rsidP="00D665A6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4. Произведение среднемесячного размера дохода, приходящегося на каждого гражданина в расчетном периоде, на количество месяцев в расчетном периоде и количество членов семьи, составляет совокупный доход семьи в расчетном периоде.</w:t>
            </w:r>
          </w:p>
        </w:tc>
        <w:tc>
          <w:tcPr>
            <w:tcW w:w="1409" w:type="pct"/>
          </w:tcPr>
          <w:p w:rsidR="00CC4FA5" w:rsidRPr="00614DA0" w:rsidRDefault="00CC4FA5" w:rsidP="00CC4FA5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в статье 14:</w:t>
            </w:r>
          </w:p>
          <w:p w:rsidR="00CC4FA5" w:rsidRPr="00614DA0" w:rsidRDefault="00CC4FA5" w:rsidP="00CC4FA5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а) в части 1 слово «исчисляется» заменить словом «определяется»;</w:t>
            </w:r>
          </w:p>
          <w:p w:rsidR="00CC4FA5" w:rsidRPr="00614DA0" w:rsidRDefault="00CC4FA5" w:rsidP="00CC4FA5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б) в части 2 слово «исчисляется» заменить словом «определяется»;</w:t>
            </w:r>
          </w:p>
          <w:p w:rsidR="00CC4FA5" w:rsidRPr="00614DA0" w:rsidRDefault="00CC4FA5" w:rsidP="00CC4FA5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в) в части 3 слово «исчисляется» заменить словом «определяется»</w:t>
            </w:r>
          </w:p>
        </w:tc>
        <w:tc>
          <w:tcPr>
            <w:tcW w:w="1678" w:type="pct"/>
          </w:tcPr>
          <w:p w:rsidR="00CC4FA5" w:rsidRPr="00614DA0" w:rsidRDefault="00D665A6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Статья 14. Установление размера дохода, приходящегося на каждого гражданина</w:t>
            </w:r>
          </w:p>
          <w:p w:rsidR="00D665A6" w:rsidRPr="00614DA0" w:rsidRDefault="00D665A6" w:rsidP="008D1849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</w:p>
          <w:p w:rsidR="00D665A6" w:rsidRPr="00614DA0" w:rsidRDefault="00D665A6" w:rsidP="00D665A6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 xml:space="preserve">1. Размер дохода, приходящегося на каждого гражданина, </w:t>
            </w:r>
            <w:r w:rsidRPr="00614DA0">
              <w:rPr>
                <w:rFonts w:eastAsia="Calibri"/>
                <w:b/>
                <w:lang w:eastAsia="en-US"/>
              </w:rPr>
              <w:t>определяется</w:t>
            </w:r>
            <w:r w:rsidRPr="00614DA0">
              <w:rPr>
                <w:rFonts w:eastAsia="Calibri"/>
                <w:lang w:eastAsia="en-US"/>
              </w:rPr>
              <w:t xml:space="preserve"> уполномоченным органом в порядке, установленном настоящим Законом, на основании представленных документов и сведений.</w:t>
            </w:r>
          </w:p>
          <w:p w:rsidR="00D665A6" w:rsidRPr="00614DA0" w:rsidRDefault="00D665A6" w:rsidP="00D665A6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 xml:space="preserve">2. Среднемесячный доход каждого члена семьи или одиноко проживающего гражданина-заявителя </w:t>
            </w:r>
            <w:r w:rsidRPr="00614DA0">
              <w:rPr>
                <w:rFonts w:eastAsia="Calibri"/>
                <w:b/>
                <w:lang w:eastAsia="en-US"/>
              </w:rPr>
              <w:t>определяется</w:t>
            </w:r>
            <w:r w:rsidRPr="00614DA0">
              <w:rPr>
                <w:rFonts w:eastAsia="Calibri"/>
                <w:lang w:eastAsia="en-US"/>
              </w:rPr>
              <w:t xml:space="preserve"> путем деления суммы его доходов, полученных в течение расчетного периода, на число месяцев, в течение которых он имел эти доходы.</w:t>
            </w:r>
          </w:p>
          <w:p w:rsidR="00D665A6" w:rsidRPr="00614DA0" w:rsidRDefault="00D665A6" w:rsidP="00D665A6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Сумма среднемесячных доходов каждого члена семьи составляет среднемесячный совокупный доход семьи в расчетном периоде.</w:t>
            </w:r>
          </w:p>
          <w:p w:rsidR="00D665A6" w:rsidRPr="00614DA0" w:rsidRDefault="00D665A6" w:rsidP="00D665A6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 xml:space="preserve">3. Среднемесячный совокупный доход, приходящийся на каждого члена семьи в расчетном периоде, </w:t>
            </w:r>
            <w:r w:rsidRPr="00614DA0">
              <w:rPr>
                <w:rFonts w:eastAsia="Calibri"/>
                <w:b/>
                <w:lang w:eastAsia="en-US"/>
              </w:rPr>
              <w:t>определяется</w:t>
            </w:r>
            <w:r w:rsidRPr="00614DA0">
              <w:rPr>
                <w:rFonts w:eastAsia="Calibri"/>
                <w:lang w:eastAsia="en-US"/>
              </w:rPr>
              <w:t xml:space="preserve"> путем деления среднемесячного совокупного дохода семьи в расчетном периоде на количество членов семьи гражданина-заявителя.</w:t>
            </w:r>
          </w:p>
          <w:p w:rsidR="00D665A6" w:rsidRPr="00614DA0" w:rsidRDefault="00D665A6" w:rsidP="00D665A6">
            <w:pPr>
              <w:tabs>
                <w:tab w:val="left" w:pos="9923"/>
              </w:tabs>
              <w:ind w:right="-1" w:firstLine="398"/>
              <w:jc w:val="both"/>
              <w:rPr>
                <w:rFonts w:eastAsia="Calibri"/>
                <w:lang w:eastAsia="en-US"/>
              </w:rPr>
            </w:pPr>
            <w:r w:rsidRPr="00614DA0">
              <w:rPr>
                <w:rFonts w:eastAsia="Calibri"/>
                <w:lang w:eastAsia="en-US"/>
              </w:rPr>
              <w:t>4. Произведение среднемесячного размера дохода, приходящегося на каждого гражданина в расчетном периоде, на количество месяцев в расчетном периоде и количество членов семьи, составляет совокупный доход семьи в расчетном периоде.</w:t>
            </w:r>
          </w:p>
        </w:tc>
      </w:tr>
    </w:tbl>
    <w:p w:rsidR="00E17EFB" w:rsidRPr="00614DA0" w:rsidRDefault="00E17EFB" w:rsidP="00702FB4">
      <w:pPr>
        <w:suppressAutoHyphens/>
        <w:autoSpaceDE w:val="0"/>
        <w:autoSpaceDN w:val="0"/>
        <w:adjustRightInd w:val="0"/>
        <w:jc w:val="both"/>
      </w:pPr>
      <w:bookmarkStart w:id="1" w:name="Par0"/>
      <w:bookmarkEnd w:id="1"/>
    </w:p>
    <w:sectPr w:rsidR="00E17EFB" w:rsidRPr="00614DA0" w:rsidSect="00D665A6">
      <w:headerReference w:type="even" r:id="rId10"/>
      <w:headerReference w:type="default" r:id="rId11"/>
      <w:footerReference w:type="even" r:id="rId12"/>
      <w:pgSz w:w="16838" w:h="11906" w:orient="landscape"/>
      <w:pgMar w:top="902" w:right="822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FC9" w:rsidRDefault="00541FC9">
      <w:r>
        <w:separator/>
      </w:r>
    </w:p>
  </w:endnote>
  <w:endnote w:type="continuationSeparator" w:id="0">
    <w:p w:rsidR="00541FC9" w:rsidRDefault="00541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41D" w:rsidRDefault="0080441D" w:rsidP="00A9701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0441D" w:rsidRDefault="008044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FC9" w:rsidRDefault="00541FC9">
      <w:r>
        <w:separator/>
      </w:r>
    </w:p>
  </w:footnote>
  <w:footnote w:type="continuationSeparator" w:id="0">
    <w:p w:rsidR="00541FC9" w:rsidRDefault="00541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41D" w:rsidRDefault="0080441D" w:rsidP="00140B1B">
    <w:pPr>
      <w:pStyle w:val="a9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0441D" w:rsidRDefault="0080441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41D" w:rsidRPr="00D665A6" w:rsidRDefault="0080441D" w:rsidP="00140B1B">
    <w:pPr>
      <w:pStyle w:val="a9"/>
      <w:framePr w:wrap="around" w:vAnchor="text" w:hAnchor="margin" w:xAlign="center" w:y="1"/>
      <w:rPr>
        <w:rStyle w:val="a6"/>
        <w:sz w:val="28"/>
        <w:szCs w:val="28"/>
      </w:rPr>
    </w:pPr>
    <w:r w:rsidRPr="00D665A6">
      <w:rPr>
        <w:rStyle w:val="a6"/>
        <w:sz w:val="28"/>
        <w:szCs w:val="28"/>
      </w:rPr>
      <w:fldChar w:fldCharType="begin"/>
    </w:r>
    <w:r w:rsidRPr="00D665A6">
      <w:rPr>
        <w:rStyle w:val="a6"/>
        <w:sz w:val="28"/>
        <w:szCs w:val="28"/>
      </w:rPr>
      <w:instrText xml:space="preserve">PAGE  </w:instrText>
    </w:r>
    <w:r w:rsidRPr="00D665A6">
      <w:rPr>
        <w:rStyle w:val="a6"/>
        <w:sz w:val="28"/>
        <w:szCs w:val="28"/>
      </w:rPr>
      <w:fldChar w:fldCharType="separate"/>
    </w:r>
    <w:r w:rsidR="006F21DB">
      <w:rPr>
        <w:rStyle w:val="a6"/>
        <w:noProof/>
        <w:sz w:val="28"/>
        <w:szCs w:val="28"/>
      </w:rPr>
      <w:t>3</w:t>
    </w:r>
    <w:r w:rsidRPr="00D665A6">
      <w:rPr>
        <w:rStyle w:val="a6"/>
        <w:sz w:val="28"/>
        <w:szCs w:val="28"/>
      </w:rPr>
      <w:fldChar w:fldCharType="end"/>
    </w:r>
  </w:p>
  <w:p w:rsidR="0080441D" w:rsidRDefault="0080441D" w:rsidP="0047302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61D7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02133F4D"/>
    <w:multiLevelType w:val="hybridMultilevel"/>
    <w:tmpl w:val="67EAD1AE"/>
    <w:lvl w:ilvl="0" w:tplc="01C2E75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3EF1EA5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078F1C56"/>
    <w:multiLevelType w:val="hybridMultilevel"/>
    <w:tmpl w:val="A0F6A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4370E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 w15:restartNumberingAfterBreak="0">
    <w:nsid w:val="10C21B7E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 w15:restartNumberingAfterBreak="0">
    <w:nsid w:val="19A15B02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 w15:restartNumberingAfterBreak="0">
    <w:nsid w:val="2DC11350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 w15:restartNumberingAfterBreak="0">
    <w:nsid w:val="34FC6778"/>
    <w:multiLevelType w:val="hybridMultilevel"/>
    <w:tmpl w:val="C3E263C4"/>
    <w:lvl w:ilvl="0" w:tplc="EF94A10C">
      <w:start w:val="1"/>
      <w:numFmt w:val="decimal"/>
      <w:lvlText w:val="%1."/>
      <w:lvlJc w:val="left"/>
      <w:pPr>
        <w:ind w:left="10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395828BA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449833E2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 w15:restartNumberingAfterBreak="0">
    <w:nsid w:val="4AEE5425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 w15:restartNumberingAfterBreak="0">
    <w:nsid w:val="4FD3259C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3" w15:restartNumberingAfterBreak="0">
    <w:nsid w:val="50354413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 w15:restartNumberingAfterBreak="0">
    <w:nsid w:val="5B96408A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 w15:restartNumberingAfterBreak="0">
    <w:nsid w:val="5E750656"/>
    <w:multiLevelType w:val="hybridMultilevel"/>
    <w:tmpl w:val="6638FC2C"/>
    <w:lvl w:ilvl="0" w:tplc="3F32AC2A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C2A5BFF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6D203D77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8" w15:restartNumberingAfterBreak="0">
    <w:nsid w:val="6E877966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9" w15:restartNumberingAfterBreak="0">
    <w:nsid w:val="73264AE5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2"/>
  </w:num>
  <w:num w:numId="5">
    <w:abstractNumId w:val="18"/>
  </w:num>
  <w:num w:numId="6">
    <w:abstractNumId w:val="14"/>
  </w:num>
  <w:num w:numId="7">
    <w:abstractNumId w:val="9"/>
  </w:num>
  <w:num w:numId="8">
    <w:abstractNumId w:val="13"/>
  </w:num>
  <w:num w:numId="9">
    <w:abstractNumId w:val="19"/>
  </w:num>
  <w:num w:numId="10">
    <w:abstractNumId w:val="17"/>
  </w:num>
  <w:num w:numId="11">
    <w:abstractNumId w:val="6"/>
  </w:num>
  <w:num w:numId="12">
    <w:abstractNumId w:val="4"/>
  </w:num>
  <w:num w:numId="13">
    <w:abstractNumId w:val="10"/>
  </w:num>
  <w:num w:numId="14">
    <w:abstractNumId w:val="11"/>
  </w:num>
  <w:num w:numId="15">
    <w:abstractNumId w:val="16"/>
  </w:num>
  <w:num w:numId="16">
    <w:abstractNumId w:val="7"/>
  </w:num>
  <w:num w:numId="17">
    <w:abstractNumId w:val="1"/>
  </w:num>
  <w:num w:numId="18">
    <w:abstractNumId w:val="3"/>
  </w:num>
  <w:num w:numId="19">
    <w:abstractNumId w:val="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6F3"/>
    <w:rsid w:val="00000E3D"/>
    <w:rsid w:val="0000487C"/>
    <w:rsid w:val="00030401"/>
    <w:rsid w:val="00031932"/>
    <w:rsid w:val="00040288"/>
    <w:rsid w:val="000405A2"/>
    <w:rsid w:val="00054F5E"/>
    <w:rsid w:val="00086852"/>
    <w:rsid w:val="00086B86"/>
    <w:rsid w:val="00086FAF"/>
    <w:rsid w:val="00090D76"/>
    <w:rsid w:val="00096663"/>
    <w:rsid w:val="000A58B6"/>
    <w:rsid w:val="000B1FBD"/>
    <w:rsid w:val="000B2AC0"/>
    <w:rsid w:val="000B79BF"/>
    <w:rsid w:val="000C27A0"/>
    <w:rsid w:val="000C38A7"/>
    <w:rsid w:val="000C4B1F"/>
    <w:rsid w:val="000C58AA"/>
    <w:rsid w:val="000C760A"/>
    <w:rsid w:val="000C7BDC"/>
    <w:rsid w:val="000D34BD"/>
    <w:rsid w:val="000D3C16"/>
    <w:rsid w:val="000D4E79"/>
    <w:rsid w:val="000D5078"/>
    <w:rsid w:val="000E0CE5"/>
    <w:rsid w:val="000E5BDF"/>
    <w:rsid w:val="000F4619"/>
    <w:rsid w:val="0010545C"/>
    <w:rsid w:val="0011172F"/>
    <w:rsid w:val="001167AA"/>
    <w:rsid w:val="00140322"/>
    <w:rsid w:val="00140B1B"/>
    <w:rsid w:val="001468D2"/>
    <w:rsid w:val="001473AD"/>
    <w:rsid w:val="00147E4C"/>
    <w:rsid w:val="00151E0F"/>
    <w:rsid w:val="00162DE6"/>
    <w:rsid w:val="00170A13"/>
    <w:rsid w:val="001713BD"/>
    <w:rsid w:val="00171FFA"/>
    <w:rsid w:val="00182505"/>
    <w:rsid w:val="00184F70"/>
    <w:rsid w:val="001923E2"/>
    <w:rsid w:val="001A4EE2"/>
    <w:rsid w:val="001A7F0A"/>
    <w:rsid w:val="001C206A"/>
    <w:rsid w:val="001D62AA"/>
    <w:rsid w:val="001F4B9D"/>
    <w:rsid w:val="002038E6"/>
    <w:rsid w:val="00205B94"/>
    <w:rsid w:val="0021496A"/>
    <w:rsid w:val="00214FC1"/>
    <w:rsid w:val="002338D2"/>
    <w:rsid w:val="002379D8"/>
    <w:rsid w:val="0024043E"/>
    <w:rsid w:val="00243F2B"/>
    <w:rsid w:val="002509AE"/>
    <w:rsid w:val="002515B3"/>
    <w:rsid w:val="00256FAF"/>
    <w:rsid w:val="002629AF"/>
    <w:rsid w:val="00271FE0"/>
    <w:rsid w:val="002803A3"/>
    <w:rsid w:val="00280BC0"/>
    <w:rsid w:val="00284D42"/>
    <w:rsid w:val="002871E2"/>
    <w:rsid w:val="0029150A"/>
    <w:rsid w:val="0029451F"/>
    <w:rsid w:val="00295038"/>
    <w:rsid w:val="00297BB2"/>
    <w:rsid w:val="002B3607"/>
    <w:rsid w:val="002B40EC"/>
    <w:rsid w:val="00302F21"/>
    <w:rsid w:val="00310A34"/>
    <w:rsid w:val="00311E6E"/>
    <w:rsid w:val="0031296A"/>
    <w:rsid w:val="00315564"/>
    <w:rsid w:val="00316B38"/>
    <w:rsid w:val="00320993"/>
    <w:rsid w:val="003244FA"/>
    <w:rsid w:val="00332C56"/>
    <w:rsid w:val="003445F0"/>
    <w:rsid w:val="00345E93"/>
    <w:rsid w:val="0035463F"/>
    <w:rsid w:val="00362F92"/>
    <w:rsid w:val="00370CC3"/>
    <w:rsid w:val="0038475B"/>
    <w:rsid w:val="00386D33"/>
    <w:rsid w:val="003D2B36"/>
    <w:rsid w:val="003D2CB5"/>
    <w:rsid w:val="003F2B36"/>
    <w:rsid w:val="004065AA"/>
    <w:rsid w:val="00430B4F"/>
    <w:rsid w:val="0044217A"/>
    <w:rsid w:val="00446DCD"/>
    <w:rsid w:val="00465ACF"/>
    <w:rsid w:val="004720EA"/>
    <w:rsid w:val="00473025"/>
    <w:rsid w:val="0047314B"/>
    <w:rsid w:val="00484D5C"/>
    <w:rsid w:val="0049704B"/>
    <w:rsid w:val="004976F3"/>
    <w:rsid w:val="004A625E"/>
    <w:rsid w:val="004A7DD9"/>
    <w:rsid w:val="004E0133"/>
    <w:rsid w:val="004E510E"/>
    <w:rsid w:val="004E63CD"/>
    <w:rsid w:val="005073F5"/>
    <w:rsid w:val="00510295"/>
    <w:rsid w:val="0051063F"/>
    <w:rsid w:val="0051313D"/>
    <w:rsid w:val="00522F60"/>
    <w:rsid w:val="00526BA6"/>
    <w:rsid w:val="00535D5C"/>
    <w:rsid w:val="00536014"/>
    <w:rsid w:val="00541FC9"/>
    <w:rsid w:val="00542307"/>
    <w:rsid w:val="00546C36"/>
    <w:rsid w:val="00555EFC"/>
    <w:rsid w:val="00557B91"/>
    <w:rsid w:val="005713A6"/>
    <w:rsid w:val="00592FC6"/>
    <w:rsid w:val="005A05A3"/>
    <w:rsid w:val="005B04FA"/>
    <w:rsid w:val="005D6C78"/>
    <w:rsid w:val="005E0884"/>
    <w:rsid w:val="005E13D7"/>
    <w:rsid w:val="005E1F9A"/>
    <w:rsid w:val="005F1670"/>
    <w:rsid w:val="005F334C"/>
    <w:rsid w:val="006007FE"/>
    <w:rsid w:val="006128C5"/>
    <w:rsid w:val="00614DA0"/>
    <w:rsid w:val="0062221B"/>
    <w:rsid w:val="006256CA"/>
    <w:rsid w:val="00653291"/>
    <w:rsid w:val="00655A96"/>
    <w:rsid w:val="00655BD5"/>
    <w:rsid w:val="0066214F"/>
    <w:rsid w:val="00665563"/>
    <w:rsid w:val="00672E24"/>
    <w:rsid w:val="006817FE"/>
    <w:rsid w:val="006A0499"/>
    <w:rsid w:val="006A4E2E"/>
    <w:rsid w:val="006B16A7"/>
    <w:rsid w:val="006B1B46"/>
    <w:rsid w:val="006B3CBE"/>
    <w:rsid w:val="006C2CC4"/>
    <w:rsid w:val="006E0BC3"/>
    <w:rsid w:val="006E4A0E"/>
    <w:rsid w:val="006E4ABE"/>
    <w:rsid w:val="006E66BA"/>
    <w:rsid w:val="006F21DB"/>
    <w:rsid w:val="006F289B"/>
    <w:rsid w:val="00702FB4"/>
    <w:rsid w:val="007073D1"/>
    <w:rsid w:val="007107AD"/>
    <w:rsid w:val="00721FCD"/>
    <w:rsid w:val="007250FA"/>
    <w:rsid w:val="00725F8C"/>
    <w:rsid w:val="00732481"/>
    <w:rsid w:val="00737F05"/>
    <w:rsid w:val="007518CA"/>
    <w:rsid w:val="00757A26"/>
    <w:rsid w:val="00787231"/>
    <w:rsid w:val="00790B62"/>
    <w:rsid w:val="00794858"/>
    <w:rsid w:val="007B0145"/>
    <w:rsid w:val="007B36C8"/>
    <w:rsid w:val="007C346F"/>
    <w:rsid w:val="007C3FDF"/>
    <w:rsid w:val="007D19C1"/>
    <w:rsid w:val="007E0B49"/>
    <w:rsid w:val="007E4308"/>
    <w:rsid w:val="007E45A6"/>
    <w:rsid w:val="007E46E1"/>
    <w:rsid w:val="007F1E79"/>
    <w:rsid w:val="00802435"/>
    <w:rsid w:val="0080441D"/>
    <w:rsid w:val="008105AC"/>
    <w:rsid w:val="00811DCF"/>
    <w:rsid w:val="00814839"/>
    <w:rsid w:val="00831CF0"/>
    <w:rsid w:val="00837C9E"/>
    <w:rsid w:val="00840DE5"/>
    <w:rsid w:val="00852F60"/>
    <w:rsid w:val="00857C8E"/>
    <w:rsid w:val="0088058B"/>
    <w:rsid w:val="00887C4A"/>
    <w:rsid w:val="008A1E32"/>
    <w:rsid w:val="008A4189"/>
    <w:rsid w:val="008A5D1D"/>
    <w:rsid w:val="008B6E17"/>
    <w:rsid w:val="008C7F10"/>
    <w:rsid w:val="008D1849"/>
    <w:rsid w:val="008E410F"/>
    <w:rsid w:val="008E4949"/>
    <w:rsid w:val="009116D8"/>
    <w:rsid w:val="00914C25"/>
    <w:rsid w:val="009412C3"/>
    <w:rsid w:val="00952E62"/>
    <w:rsid w:val="00954396"/>
    <w:rsid w:val="0096698F"/>
    <w:rsid w:val="00972A9A"/>
    <w:rsid w:val="00976C86"/>
    <w:rsid w:val="009854E9"/>
    <w:rsid w:val="0098710A"/>
    <w:rsid w:val="009A64BE"/>
    <w:rsid w:val="009D01DD"/>
    <w:rsid w:val="009D3960"/>
    <w:rsid w:val="009E1E13"/>
    <w:rsid w:val="009E2DA5"/>
    <w:rsid w:val="009E7245"/>
    <w:rsid w:val="009F0B89"/>
    <w:rsid w:val="009F5C15"/>
    <w:rsid w:val="00A01F2E"/>
    <w:rsid w:val="00A0770B"/>
    <w:rsid w:val="00A1513B"/>
    <w:rsid w:val="00A22582"/>
    <w:rsid w:val="00A31216"/>
    <w:rsid w:val="00A40652"/>
    <w:rsid w:val="00A44694"/>
    <w:rsid w:val="00A60116"/>
    <w:rsid w:val="00A6799C"/>
    <w:rsid w:val="00A74882"/>
    <w:rsid w:val="00A9413D"/>
    <w:rsid w:val="00A97015"/>
    <w:rsid w:val="00AB2E41"/>
    <w:rsid w:val="00AB78F6"/>
    <w:rsid w:val="00AC0B8D"/>
    <w:rsid w:val="00AC5672"/>
    <w:rsid w:val="00AD0C6A"/>
    <w:rsid w:val="00AD3CFD"/>
    <w:rsid w:val="00AD4EA9"/>
    <w:rsid w:val="00B13ECF"/>
    <w:rsid w:val="00B157A6"/>
    <w:rsid w:val="00B15D1A"/>
    <w:rsid w:val="00B2218B"/>
    <w:rsid w:val="00B304FF"/>
    <w:rsid w:val="00B355E2"/>
    <w:rsid w:val="00B465BA"/>
    <w:rsid w:val="00B46F4E"/>
    <w:rsid w:val="00B57917"/>
    <w:rsid w:val="00B665E4"/>
    <w:rsid w:val="00B74A4D"/>
    <w:rsid w:val="00B8099B"/>
    <w:rsid w:val="00B827AD"/>
    <w:rsid w:val="00B83647"/>
    <w:rsid w:val="00B83FF2"/>
    <w:rsid w:val="00B917D0"/>
    <w:rsid w:val="00B92533"/>
    <w:rsid w:val="00B934D2"/>
    <w:rsid w:val="00BA0F24"/>
    <w:rsid w:val="00BC30AE"/>
    <w:rsid w:val="00BD0618"/>
    <w:rsid w:val="00BD2460"/>
    <w:rsid w:val="00BD277F"/>
    <w:rsid w:val="00BE0377"/>
    <w:rsid w:val="00BF12C2"/>
    <w:rsid w:val="00C16D39"/>
    <w:rsid w:val="00C2501A"/>
    <w:rsid w:val="00C300CA"/>
    <w:rsid w:val="00C3140D"/>
    <w:rsid w:val="00C31472"/>
    <w:rsid w:val="00C4537B"/>
    <w:rsid w:val="00C56261"/>
    <w:rsid w:val="00C714E8"/>
    <w:rsid w:val="00C8317C"/>
    <w:rsid w:val="00C873B6"/>
    <w:rsid w:val="00C90365"/>
    <w:rsid w:val="00C92112"/>
    <w:rsid w:val="00C97BB4"/>
    <w:rsid w:val="00CA0DF5"/>
    <w:rsid w:val="00CA2AAF"/>
    <w:rsid w:val="00CA64F9"/>
    <w:rsid w:val="00CB1B02"/>
    <w:rsid w:val="00CC1363"/>
    <w:rsid w:val="00CC1546"/>
    <w:rsid w:val="00CC2D8A"/>
    <w:rsid w:val="00CC4100"/>
    <w:rsid w:val="00CC41E1"/>
    <w:rsid w:val="00CC4FA5"/>
    <w:rsid w:val="00CC79B5"/>
    <w:rsid w:val="00CD6755"/>
    <w:rsid w:val="00CE06BB"/>
    <w:rsid w:val="00CE4C1A"/>
    <w:rsid w:val="00CE67C8"/>
    <w:rsid w:val="00CF500E"/>
    <w:rsid w:val="00D11730"/>
    <w:rsid w:val="00D14353"/>
    <w:rsid w:val="00D2117A"/>
    <w:rsid w:val="00D33AAC"/>
    <w:rsid w:val="00D3488F"/>
    <w:rsid w:val="00D354CB"/>
    <w:rsid w:val="00D377CD"/>
    <w:rsid w:val="00D43A55"/>
    <w:rsid w:val="00D43BB1"/>
    <w:rsid w:val="00D52744"/>
    <w:rsid w:val="00D537BE"/>
    <w:rsid w:val="00D560F3"/>
    <w:rsid w:val="00D665A6"/>
    <w:rsid w:val="00D82647"/>
    <w:rsid w:val="00D9090A"/>
    <w:rsid w:val="00D951F5"/>
    <w:rsid w:val="00D97F49"/>
    <w:rsid w:val="00DA4482"/>
    <w:rsid w:val="00DA565F"/>
    <w:rsid w:val="00DC4BE7"/>
    <w:rsid w:val="00DE4121"/>
    <w:rsid w:val="00DF1374"/>
    <w:rsid w:val="00E17EFB"/>
    <w:rsid w:val="00E23BA2"/>
    <w:rsid w:val="00E27004"/>
    <w:rsid w:val="00E44DE9"/>
    <w:rsid w:val="00E475E1"/>
    <w:rsid w:val="00E71D5B"/>
    <w:rsid w:val="00E91C2B"/>
    <w:rsid w:val="00E92612"/>
    <w:rsid w:val="00E962B4"/>
    <w:rsid w:val="00EA344E"/>
    <w:rsid w:val="00EA3C45"/>
    <w:rsid w:val="00EB3F88"/>
    <w:rsid w:val="00EB5E09"/>
    <w:rsid w:val="00EC335E"/>
    <w:rsid w:val="00EC5575"/>
    <w:rsid w:val="00ED5773"/>
    <w:rsid w:val="00ED6434"/>
    <w:rsid w:val="00EE028B"/>
    <w:rsid w:val="00EE2AAE"/>
    <w:rsid w:val="00EE45C4"/>
    <w:rsid w:val="00EF4C97"/>
    <w:rsid w:val="00F055F5"/>
    <w:rsid w:val="00F27A42"/>
    <w:rsid w:val="00F31671"/>
    <w:rsid w:val="00F321A4"/>
    <w:rsid w:val="00F40EDD"/>
    <w:rsid w:val="00F4704A"/>
    <w:rsid w:val="00F502FB"/>
    <w:rsid w:val="00F63683"/>
    <w:rsid w:val="00F658F4"/>
    <w:rsid w:val="00F72198"/>
    <w:rsid w:val="00F81D62"/>
    <w:rsid w:val="00FA204D"/>
    <w:rsid w:val="00FA52A3"/>
    <w:rsid w:val="00FA70E5"/>
    <w:rsid w:val="00FD4705"/>
    <w:rsid w:val="00FD7212"/>
    <w:rsid w:val="00FE181F"/>
    <w:rsid w:val="00FE248E"/>
    <w:rsid w:val="00FE282C"/>
    <w:rsid w:val="00FE6ACC"/>
    <w:rsid w:val="00FF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906CFC-5B0F-4AC4-BF3D-FB99D2D77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B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0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1173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713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0770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rsid w:val="00CC41E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C41E1"/>
  </w:style>
  <w:style w:type="paragraph" w:styleId="a7">
    <w:name w:val="List Paragraph"/>
    <w:basedOn w:val="a"/>
    <w:uiPriority w:val="34"/>
    <w:qFormat/>
    <w:rsid w:val="00DC4BE7"/>
    <w:pPr>
      <w:spacing w:after="200" w:line="276" w:lineRule="auto"/>
      <w:ind w:left="708"/>
    </w:pPr>
    <w:rPr>
      <w:rFonts w:ascii="Calibri" w:hAnsi="Calibri" w:cs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D97F49"/>
    <w:pPr>
      <w:spacing w:line="360" w:lineRule="auto"/>
      <w:ind w:firstLine="748"/>
      <w:jc w:val="both"/>
    </w:pPr>
    <w:rPr>
      <w:rFonts w:eastAsia="Calibri"/>
      <w:sz w:val="28"/>
      <w:szCs w:val="28"/>
      <w:lang w:val="x-none" w:eastAsia="x-none"/>
    </w:rPr>
  </w:style>
  <w:style w:type="character" w:customStyle="1" w:styleId="30">
    <w:name w:val="Основной текст с отступом 3 Знак"/>
    <w:link w:val="3"/>
    <w:rsid w:val="00D97F49"/>
    <w:rPr>
      <w:rFonts w:eastAsia="Calibri"/>
      <w:sz w:val="28"/>
      <w:szCs w:val="28"/>
    </w:rPr>
  </w:style>
  <w:style w:type="paragraph" w:styleId="a8">
    <w:name w:val="Body Text"/>
    <w:basedOn w:val="a"/>
    <w:rsid w:val="00BD277F"/>
    <w:pPr>
      <w:spacing w:after="120"/>
    </w:pPr>
  </w:style>
  <w:style w:type="character" w:customStyle="1" w:styleId="2">
    <w:name w:val="Заголовок №2_"/>
    <w:link w:val="20"/>
    <w:locked/>
    <w:rsid w:val="00CC1363"/>
    <w:rPr>
      <w:b/>
      <w:bCs/>
      <w:sz w:val="26"/>
      <w:szCs w:val="26"/>
      <w:lang w:bidi="ar-SA"/>
    </w:rPr>
  </w:style>
  <w:style w:type="paragraph" w:customStyle="1" w:styleId="20">
    <w:name w:val="Заголовок №2"/>
    <w:basedOn w:val="a"/>
    <w:link w:val="2"/>
    <w:rsid w:val="00CC1363"/>
    <w:pPr>
      <w:shd w:val="clear" w:color="auto" w:fill="FFFFFF"/>
      <w:spacing w:before="300" w:after="300" w:line="322" w:lineRule="exact"/>
      <w:jc w:val="center"/>
      <w:outlineLvl w:val="1"/>
    </w:pPr>
    <w:rPr>
      <w:b/>
      <w:bCs/>
      <w:sz w:val="26"/>
      <w:szCs w:val="26"/>
      <w:lang w:val="x-none" w:eastAsia="x-none"/>
    </w:rPr>
  </w:style>
  <w:style w:type="paragraph" w:styleId="a9">
    <w:name w:val="header"/>
    <w:basedOn w:val="a"/>
    <w:rsid w:val="00CC1363"/>
    <w:pPr>
      <w:tabs>
        <w:tab w:val="center" w:pos="4677"/>
        <w:tab w:val="right" w:pos="9355"/>
      </w:tabs>
    </w:pPr>
  </w:style>
  <w:style w:type="character" w:customStyle="1" w:styleId="aa">
    <w:name w:val="Гипертекстовая ссылка"/>
    <w:rsid w:val="006817FE"/>
    <w:rPr>
      <w:color w:val="106BBE"/>
    </w:rPr>
  </w:style>
  <w:style w:type="paragraph" w:customStyle="1" w:styleId="ConsPlusTitle">
    <w:name w:val="ConsPlusTitle"/>
    <w:rsid w:val="00790B6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CE06B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s1">
    <w:name w:val="s_1"/>
    <w:basedOn w:val="a"/>
    <w:rsid w:val="003445F0"/>
    <w:pPr>
      <w:spacing w:before="100" w:beforeAutospacing="1" w:after="100" w:afterAutospacing="1"/>
    </w:pPr>
  </w:style>
  <w:style w:type="character" w:customStyle="1" w:styleId="s10">
    <w:name w:val="s_10"/>
    <w:basedOn w:val="a0"/>
    <w:rsid w:val="003445F0"/>
  </w:style>
  <w:style w:type="character" w:customStyle="1" w:styleId="7">
    <w:name w:val="Основной текст (7)_"/>
    <w:link w:val="70"/>
    <w:locked/>
    <w:rsid w:val="0080441D"/>
    <w:rPr>
      <w:b/>
      <w:sz w:val="26"/>
      <w:shd w:val="clear" w:color="auto" w:fill="FFFFFF"/>
      <w:lang w:bidi="ar-SA"/>
    </w:rPr>
  </w:style>
  <w:style w:type="paragraph" w:customStyle="1" w:styleId="70">
    <w:name w:val="Основной текст (7)"/>
    <w:basedOn w:val="a"/>
    <w:link w:val="7"/>
    <w:rsid w:val="0080441D"/>
    <w:pPr>
      <w:widowControl w:val="0"/>
      <w:shd w:val="clear" w:color="auto" w:fill="FFFFFF"/>
      <w:spacing w:line="341" w:lineRule="exact"/>
      <w:ind w:hanging="1420"/>
      <w:jc w:val="center"/>
    </w:pPr>
    <w:rPr>
      <w:b/>
      <w:sz w:val="26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CCA25C707CC19C9E391E291776F569807288F27F088631C0736F218778A2BC9E2630F1920CF53E977BB0819FFD4A9972FC55D8F0A390EA150297X1E2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3CCA25C707CC19C9E391E291776F569807288F27F088631C0736F218778A2BC9E2630F1920CF53E977BB0819FFD4A9972FC55D8F0A390EA150297X1E2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D8613-6C36-4F59-8AE9-5A3DC6477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Сравнительная таблица</vt:lpstr>
    </vt:vector>
  </TitlesOfParts>
  <Company>МСАЖКХ РТ</Company>
  <LinksUpToDate>false</LinksUpToDate>
  <CharactersWithSpaces>7040</CharactersWithSpaces>
  <SharedDoc>false</SharedDoc>
  <HLinks>
    <vt:vector size="12" baseType="variant">
      <vt:variant>
        <vt:i4>131159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consultantplus://offline/ref=E3CCA25C707CC19C9E391E291776F569807288F27F088631C0736F218778A2BC9E2630F1920CF53E977BB0819FFD4A9972FC55D8F0A390EA150297X1E2J</vt:lpwstr>
      </vt:variant>
      <vt:variant>
        <vt:lpwstr/>
      </vt:variant>
      <vt:variant>
        <vt:i4>131159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consultantplus://offline/ref=E3CCA25C707CC19C9E391E291776F569807288F27F088631C0736F218778A2BC9E2630F1920CF53E977BB0819FFD4A9972FC55D8F0A390EA150297X1E2J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Сравнительная таблица</dc:title>
  <dc:creator>Мухина</dc:creator>
  <cp:lastModifiedBy>Шавалиев Р. Х.</cp:lastModifiedBy>
  <cp:revision>2</cp:revision>
  <cp:lastPrinted>2016-12-09T13:15:00Z</cp:lastPrinted>
  <dcterms:created xsi:type="dcterms:W3CDTF">2019-07-10T08:55:00Z</dcterms:created>
  <dcterms:modified xsi:type="dcterms:W3CDTF">2019-07-10T08:55:00Z</dcterms:modified>
</cp:coreProperties>
</file>