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6E" w:rsidRDefault="00284C6E" w:rsidP="00284C6E">
      <w:pPr>
        <w:widowControl w:val="0"/>
        <w:autoSpaceDE w:val="0"/>
        <w:autoSpaceDN w:val="0"/>
        <w:adjustRightInd w:val="0"/>
        <w:ind w:firstLine="6237"/>
        <w:rPr>
          <w:sz w:val="30"/>
          <w:szCs w:val="30"/>
        </w:rPr>
      </w:pPr>
      <w:r>
        <w:rPr>
          <w:sz w:val="30"/>
          <w:szCs w:val="30"/>
        </w:rPr>
        <w:t xml:space="preserve">Приложение к Положению </w:t>
      </w:r>
    </w:p>
    <w:p w:rsidR="00284C6E" w:rsidRDefault="00284C6E" w:rsidP="00284C6E">
      <w:pPr>
        <w:widowControl w:val="0"/>
        <w:autoSpaceDE w:val="0"/>
        <w:autoSpaceDN w:val="0"/>
        <w:adjustRightInd w:val="0"/>
        <w:ind w:firstLine="6237"/>
        <w:rPr>
          <w:sz w:val="30"/>
          <w:szCs w:val="30"/>
        </w:rPr>
      </w:pPr>
      <w:r>
        <w:rPr>
          <w:sz w:val="30"/>
          <w:szCs w:val="30"/>
        </w:rPr>
        <w:t xml:space="preserve">о Молодежном парламенте </w:t>
      </w:r>
    </w:p>
    <w:p w:rsidR="00284C6E" w:rsidRDefault="00284C6E" w:rsidP="00284C6E">
      <w:pPr>
        <w:widowControl w:val="0"/>
        <w:autoSpaceDE w:val="0"/>
        <w:autoSpaceDN w:val="0"/>
        <w:adjustRightInd w:val="0"/>
        <w:ind w:firstLine="6237"/>
        <w:rPr>
          <w:sz w:val="30"/>
          <w:szCs w:val="30"/>
        </w:rPr>
      </w:pPr>
      <w:r>
        <w:rPr>
          <w:sz w:val="30"/>
          <w:szCs w:val="30"/>
        </w:rPr>
        <w:t xml:space="preserve">при Государственном Совете </w:t>
      </w:r>
    </w:p>
    <w:p w:rsidR="00284C6E" w:rsidRDefault="00284C6E" w:rsidP="00284C6E">
      <w:pPr>
        <w:widowControl w:val="0"/>
        <w:autoSpaceDE w:val="0"/>
        <w:autoSpaceDN w:val="0"/>
        <w:adjustRightInd w:val="0"/>
        <w:ind w:firstLine="6237"/>
        <w:rPr>
          <w:sz w:val="30"/>
          <w:szCs w:val="30"/>
        </w:rPr>
      </w:pPr>
      <w:r>
        <w:rPr>
          <w:sz w:val="30"/>
          <w:szCs w:val="30"/>
        </w:rPr>
        <w:t xml:space="preserve">Республики Татарстан </w:t>
      </w:r>
    </w:p>
    <w:p w:rsidR="00284C6E" w:rsidRDefault="00284C6E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284C6E" w:rsidRPr="00B41C64" w:rsidRDefault="00284C6E" w:rsidP="00284C6E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 w:rsidRPr="00B41C64">
        <w:rPr>
          <w:sz w:val="30"/>
          <w:szCs w:val="30"/>
        </w:rPr>
        <w:t>Положение</w:t>
      </w:r>
    </w:p>
    <w:p w:rsidR="00284C6E" w:rsidRPr="00B41C64" w:rsidRDefault="00284C6E" w:rsidP="00284C6E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 w:rsidRPr="00B41C64">
        <w:rPr>
          <w:sz w:val="30"/>
          <w:szCs w:val="30"/>
        </w:rPr>
        <w:t xml:space="preserve">о конкурсе по формированию Молодежного парламента </w:t>
      </w:r>
    </w:p>
    <w:p w:rsidR="00284C6E" w:rsidRPr="00B41C64" w:rsidRDefault="00284C6E" w:rsidP="00284C6E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 w:rsidRPr="00B41C64">
        <w:rPr>
          <w:sz w:val="30"/>
          <w:szCs w:val="30"/>
        </w:rPr>
        <w:t xml:space="preserve">при Государственном Совете Республики Татарстан </w:t>
      </w:r>
    </w:p>
    <w:p w:rsidR="00284C6E" w:rsidRDefault="00284C6E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284C6E" w:rsidRPr="00284C6E" w:rsidRDefault="00284C6E" w:rsidP="00284C6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. Общие положения</w:t>
      </w:r>
    </w:p>
    <w:p w:rsidR="00284C6E" w:rsidRDefault="00284C6E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284C6E" w:rsidRDefault="00284C6E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Настоящее Положение определяет общие принципы и порядок проведения конкурса по формированию Молодежного парламента при Государственном Совете Республики Татарстан (далее – конкурс). </w:t>
      </w:r>
    </w:p>
    <w:p w:rsidR="00284C6E" w:rsidRDefault="00284C6E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2. Конкурс проводится в целях формирования состава Молодежного парламента при Государственном Совете Республики Татарстан (далее – Молодежный парламент) в количестве 100 человек в соответствии с пунктом</w:t>
      </w:r>
      <w:r w:rsidR="00824274">
        <w:rPr>
          <w:sz w:val="30"/>
          <w:szCs w:val="30"/>
        </w:rPr>
        <w:t> 6</w:t>
      </w:r>
      <w:r>
        <w:rPr>
          <w:sz w:val="30"/>
          <w:szCs w:val="30"/>
        </w:rPr>
        <w:t xml:space="preserve"> Положения о Молодежном парламенте. </w:t>
      </w:r>
    </w:p>
    <w:p w:rsidR="00284C6E" w:rsidRDefault="00284C6E" w:rsidP="00284C6E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284C6E" w:rsidRPr="00284C6E" w:rsidRDefault="00284C6E" w:rsidP="00284C6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. Организатор конкурса </w:t>
      </w:r>
    </w:p>
    <w:p w:rsidR="00284C6E" w:rsidRDefault="00284C6E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284C6E" w:rsidRDefault="00284C6E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3. Организаци</w:t>
      </w:r>
      <w:r w:rsidR="00DC0D19">
        <w:rPr>
          <w:sz w:val="30"/>
          <w:szCs w:val="30"/>
        </w:rPr>
        <w:t>ю</w:t>
      </w:r>
      <w:r>
        <w:rPr>
          <w:sz w:val="30"/>
          <w:szCs w:val="30"/>
        </w:rPr>
        <w:t xml:space="preserve"> и проведение конкурса осуществляет организационный комитет (далее </w:t>
      </w:r>
      <w:r w:rsidR="00855900">
        <w:rPr>
          <w:sz w:val="30"/>
          <w:szCs w:val="30"/>
        </w:rPr>
        <w:t>–</w:t>
      </w:r>
      <w:r>
        <w:rPr>
          <w:sz w:val="30"/>
          <w:szCs w:val="30"/>
        </w:rPr>
        <w:t xml:space="preserve"> Комитет). </w:t>
      </w:r>
    </w:p>
    <w:p w:rsidR="00284C6E" w:rsidRDefault="00284C6E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proofErr w:type="gramStart"/>
      <w:r>
        <w:rPr>
          <w:sz w:val="30"/>
          <w:szCs w:val="30"/>
        </w:rPr>
        <w:t xml:space="preserve">Состав Комитета формируется </w:t>
      </w:r>
      <w:r w:rsidRPr="00284C6E">
        <w:rPr>
          <w:sz w:val="30"/>
          <w:szCs w:val="30"/>
        </w:rPr>
        <w:t>на паритетной основе из числа представителей Государственного Совета</w:t>
      </w:r>
      <w:r>
        <w:rPr>
          <w:sz w:val="30"/>
          <w:szCs w:val="30"/>
        </w:rPr>
        <w:t xml:space="preserve"> Республики Татарстан (далее – Государственный Совет)</w:t>
      </w:r>
      <w:r w:rsidRPr="00284C6E">
        <w:rPr>
          <w:sz w:val="30"/>
          <w:szCs w:val="30"/>
        </w:rPr>
        <w:t xml:space="preserve">, Молодежного парламента предыдущего созыва (при проведении конкурса по формированию Молодежного парламента первого созыва – представителей Общественной молодежной палаты при Государственном Совете), органа исполнительной власти Республики Татарстан, осуществляющего государственное управление в области государственной молодежной политики в Республике Татарстан. </w:t>
      </w:r>
      <w:proofErr w:type="gramEnd"/>
    </w:p>
    <w:p w:rsidR="00284C6E" w:rsidRDefault="00284C6E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284C6E">
        <w:rPr>
          <w:sz w:val="30"/>
          <w:szCs w:val="30"/>
        </w:rPr>
        <w:t xml:space="preserve">Состав </w:t>
      </w:r>
      <w:r>
        <w:rPr>
          <w:sz w:val="30"/>
          <w:szCs w:val="30"/>
        </w:rPr>
        <w:t>К</w:t>
      </w:r>
      <w:r w:rsidRPr="00284C6E">
        <w:rPr>
          <w:sz w:val="30"/>
          <w:szCs w:val="30"/>
        </w:rPr>
        <w:t>омитета</w:t>
      </w:r>
      <w:r w:rsidR="00686239">
        <w:rPr>
          <w:sz w:val="30"/>
          <w:szCs w:val="30"/>
        </w:rPr>
        <w:t>, в том числе его председатель,</w:t>
      </w:r>
      <w:r w:rsidRPr="00284C6E">
        <w:rPr>
          <w:sz w:val="30"/>
          <w:szCs w:val="30"/>
        </w:rPr>
        <w:t xml:space="preserve"> </w:t>
      </w:r>
      <w:r>
        <w:rPr>
          <w:sz w:val="30"/>
          <w:szCs w:val="30"/>
        </w:rPr>
        <w:t>у</w:t>
      </w:r>
      <w:r w:rsidRPr="00284C6E">
        <w:rPr>
          <w:sz w:val="30"/>
          <w:szCs w:val="30"/>
        </w:rPr>
        <w:t xml:space="preserve">тверждается решением Молодежного парламента предыдущего созыва (в отношении </w:t>
      </w:r>
      <w:r w:rsidR="00686239">
        <w:rPr>
          <w:sz w:val="30"/>
          <w:szCs w:val="30"/>
        </w:rPr>
        <w:t xml:space="preserve">Комитета по проведению конкурса по формированию </w:t>
      </w:r>
      <w:r w:rsidRPr="00284C6E">
        <w:rPr>
          <w:sz w:val="30"/>
          <w:szCs w:val="30"/>
        </w:rPr>
        <w:t>Молодежного парламента первого созыва – решением Общественной молодежной палаты при Государственном Совете)</w:t>
      </w:r>
      <w:r w:rsidR="00686239">
        <w:rPr>
          <w:sz w:val="30"/>
          <w:szCs w:val="30"/>
        </w:rPr>
        <w:t xml:space="preserve">. Численность Комитета не может составлять менее 9 человек. </w:t>
      </w:r>
    </w:p>
    <w:p w:rsidR="000804B5" w:rsidRDefault="000804B5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6. Комитет:</w:t>
      </w:r>
    </w:p>
    <w:p w:rsidR="000804B5" w:rsidRDefault="000804B5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принимает заявки на участие в конкурсе на сайте в сети «Интернет» </w:t>
      </w:r>
      <w:hyperlink r:id="rId7" w:history="1">
        <w:r w:rsidR="00D40D43" w:rsidRPr="00591490">
          <w:rPr>
            <w:rStyle w:val="a7"/>
            <w:sz w:val="30"/>
            <w:szCs w:val="30"/>
            <w:lang w:val="en-US"/>
          </w:rPr>
          <w:t>http</w:t>
        </w:r>
        <w:r w:rsidR="00D40D43" w:rsidRPr="00591490">
          <w:rPr>
            <w:rStyle w:val="a7"/>
            <w:sz w:val="30"/>
            <w:szCs w:val="30"/>
          </w:rPr>
          <w:t>://</w:t>
        </w:r>
        <w:proofErr w:type="spellStart"/>
        <w:r w:rsidR="00D40D43" w:rsidRPr="00591490">
          <w:rPr>
            <w:rStyle w:val="a7"/>
            <w:sz w:val="30"/>
            <w:szCs w:val="30"/>
            <w:lang w:val="en-US"/>
          </w:rPr>
          <w:t>molparlament</w:t>
        </w:r>
        <w:proofErr w:type="spellEnd"/>
        <w:r w:rsidR="00D40D43" w:rsidRPr="00591490">
          <w:rPr>
            <w:rStyle w:val="a7"/>
            <w:sz w:val="30"/>
            <w:szCs w:val="30"/>
          </w:rPr>
          <w:t>.</w:t>
        </w:r>
        <w:proofErr w:type="spellStart"/>
        <w:r w:rsidR="00D40D43" w:rsidRPr="00591490">
          <w:rPr>
            <w:rStyle w:val="a7"/>
            <w:sz w:val="30"/>
            <w:szCs w:val="30"/>
            <w:lang w:val="en-US"/>
          </w:rPr>
          <w:t>tatar</w:t>
        </w:r>
        <w:proofErr w:type="spellEnd"/>
      </w:hyperlink>
      <w:r w:rsidR="00855900">
        <w:rPr>
          <w:sz w:val="30"/>
          <w:szCs w:val="30"/>
        </w:rPr>
        <w:t>, являющем</w:t>
      </w:r>
      <w:r>
        <w:rPr>
          <w:sz w:val="30"/>
          <w:szCs w:val="30"/>
        </w:rPr>
        <w:t>ся официальным информационным ресурсом конкурса (далее – информационный сайт);</w:t>
      </w:r>
    </w:p>
    <w:p w:rsidR="000804B5" w:rsidRDefault="000804B5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осуществляет </w:t>
      </w:r>
      <w:r w:rsidR="00C00B8F">
        <w:rPr>
          <w:sz w:val="30"/>
          <w:szCs w:val="30"/>
        </w:rPr>
        <w:t xml:space="preserve">взаимодействие с участниками </w:t>
      </w:r>
      <w:r>
        <w:rPr>
          <w:sz w:val="30"/>
          <w:szCs w:val="30"/>
        </w:rPr>
        <w:t>конкурса;</w:t>
      </w:r>
    </w:p>
    <w:p w:rsidR="000804B5" w:rsidRDefault="000804B5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3) подводит итоги конкурса</w:t>
      </w:r>
      <w:r w:rsidR="00C00B8F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C00B8F" w:rsidRDefault="00C00B8F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осуществляет иные полномочия, предусмотренные настоящим Положением. </w:t>
      </w:r>
    </w:p>
    <w:p w:rsidR="00284C6E" w:rsidRDefault="00C00B8F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686239">
        <w:rPr>
          <w:sz w:val="30"/>
          <w:szCs w:val="30"/>
        </w:rPr>
        <w:t>. Заседание Комитета считается правомочным, если на нем присутствует более половины членов утвержденного состава Комитета.</w:t>
      </w:r>
    </w:p>
    <w:p w:rsidR="00686239" w:rsidRDefault="00C00B8F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686239">
        <w:rPr>
          <w:sz w:val="30"/>
          <w:szCs w:val="30"/>
        </w:rPr>
        <w:t>. Решение Комитета принимается большинством голосов от числа присутствующих на заседании. При равенстве голосов голос председателя Комитета является решающим.</w:t>
      </w:r>
    </w:p>
    <w:p w:rsidR="0049751D" w:rsidRDefault="0049751D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Полномочия Комитета прекращаются со дня утверждения итогового количественного состава Молодежного парламента. </w:t>
      </w:r>
    </w:p>
    <w:p w:rsidR="0049751D" w:rsidRDefault="0049751D" w:rsidP="0049751D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49751D" w:rsidRPr="0049751D" w:rsidRDefault="0049751D" w:rsidP="0049751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>. У</w:t>
      </w:r>
      <w:r w:rsidR="00655881">
        <w:rPr>
          <w:sz w:val="30"/>
          <w:szCs w:val="30"/>
        </w:rPr>
        <w:t>словия и порядок проведения конкурса</w:t>
      </w:r>
    </w:p>
    <w:p w:rsidR="00284C6E" w:rsidRDefault="00284C6E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4645BE" w:rsidRDefault="004645BE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="00655881">
        <w:rPr>
          <w:sz w:val="30"/>
          <w:szCs w:val="30"/>
        </w:rPr>
        <w:t>Решение об объявлении конкурса</w:t>
      </w:r>
      <w:r w:rsidR="00C00B8F">
        <w:rPr>
          <w:sz w:val="30"/>
          <w:szCs w:val="30"/>
        </w:rPr>
        <w:t>, в том числе о сроках его проведения,</w:t>
      </w:r>
      <w:r w:rsidR="00655881">
        <w:rPr>
          <w:sz w:val="30"/>
          <w:szCs w:val="30"/>
        </w:rPr>
        <w:t xml:space="preserve"> принимается Молодежным парламентом предыдущего созыва. Решение об объявлении конкурса по формированию Молодежного парламента первого созыва</w:t>
      </w:r>
      <w:r w:rsidR="00C00B8F">
        <w:rPr>
          <w:sz w:val="30"/>
          <w:szCs w:val="30"/>
        </w:rPr>
        <w:t xml:space="preserve">, в том числе о сроках проведения конкурса, </w:t>
      </w:r>
      <w:r w:rsidR="00655881">
        <w:rPr>
          <w:sz w:val="30"/>
          <w:szCs w:val="30"/>
        </w:rPr>
        <w:t>принимается Общественной молодежной палат</w:t>
      </w:r>
      <w:r w:rsidR="00DC77AD">
        <w:rPr>
          <w:sz w:val="30"/>
          <w:szCs w:val="30"/>
        </w:rPr>
        <w:t>ой</w:t>
      </w:r>
      <w:r w:rsidR="00655881">
        <w:rPr>
          <w:sz w:val="30"/>
          <w:szCs w:val="30"/>
        </w:rPr>
        <w:t xml:space="preserve"> при Государственном Совете.</w:t>
      </w:r>
    </w:p>
    <w:p w:rsidR="00655881" w:rsidRPr="00655881" w:rsidRDefault="00655881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 Решение об объявлении конкурса, информация об условиях и сроках проведения конкурса </w:t>
      </w:r>
      <w:r w:rsidR="001E1743">
        <w:rPr>
          <w:sz w:val="30"/>
          <w:szCs w:val="30"/>
        </w:rPr>
        <w:t xml:space="preserve">размещаются </w:t>
      </w:r>
      <w:r>
        <w:rPr>
          <w:sz w:val="30"/>
          <w:szCs w:val="30"/>
        </w:rPr>
        <w:t xml:space="preserve">Комитетом </w:t>
      </w:r>
      <w:r w:rsidR="00562008">
        <w:rPr>
          <w:sz w:val="30"/>
          <w:szCs w:val="30"/>
        </w:rPr>
        <w:t xml:space="preserve">в течение пяти рабочих дней со дня принятия решения об объявлении конкурса </w:t>
      </w:r>
      <w:r w:rsidR="001E1743">
        <w:rPr>
          <w:sz w:val="30"/>
          <w:szCs w:val="30"/>
        </w:rPr>
        <w:t>на информационном сайте</w:t>
      </w:r>
      <w:r>
        <w:rPr>
          <w:sz w:val="30"/>
          <w:szCs w:val="30"/>
        </w:rPr>
        <w:t xml:space="preserve">, а также </w:t>
      </w:r>
      <w:r w:rsidR="001E1743">
        <w:rPr>
          <w:sz w:val="30"/>
          <w:szCs w:val="30"/>
        </w:rPr>
        <w:t>направляются</w:t>
      </w:r>
      <w:r w:rsidR="001E1743" w:rsidRPr="001E1743">
        <w:rPr>
          <w:sz w:val="30"/>
          <w:szCs w:val="30"/>
        </w:rPr>
        <w:t xml:space="preserve"> </w:t>
      </w:r>
      <w:r w:rsidR="001E1743">
        <w:rPr>
          <w:sz w:val="30"/>
          <w:szCs w:val="30"/>
        </w:rPr>
        <w:t xml:space="preserve">для размещения на официальном сайте Государственного Совета в сети «Интернет». </w:t>
      </w:r>
    </w:p>
    <w:p w:rsidR="0029672C" w:rsidRDefault="00735B42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C00B8F">
        <w:rPr>
          <w:sz w:val="30"/>
          <w:szCs w:val="30"/>
        </w:rPr>
        <w:t>2</w:t>
      </w:r>
      <w:r>
        <w:rPr>
          <w:sz w:val="30"/>
          <w:szCs w:val="30"/>
        </w:rPr>
        <w:t>. Кандидаты в члены Молодежного парламента должны соответствовать требовани</w:t>
      </w:r>
      <w:r w:rsidR="00082469">
        <w:rPr>
          <w:sz w:val="30"/>
          <w:szCs w:val="30"/>
        </w:rPr>
        <w:t>ям</w:t>
      </w:r>
      <w:r>
        <w:rPr>
          <w:sz w:val="30"/>
          <w:szCs w:val="30"/>
        </w:rPr>
        <w:t>, установленн</w:t>
      </w:r>
      <w:r w:rsidR="00082469">
        <w:rPr>
          <w:sz w:val="30"/>
          <w:szCs w:val="30"/>
        </w:rPr>
        <w:t>ы</w:t>
      </w:r>
      <w:r>
        <w:rPr>
          <w:sz w:val="30"/>
          <w:szCs w:val="30"/>
        </w:rPr>
        <w:t xml:space="preserve">м пунктом 5 Положения о Молодежном парламенте. </w:t>
      </w:r>
    </w:p>
    <w:p w:rsidR="00284C6E" w:rsidRDefault="00C00B8F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В конкурсе не вправе принимать участие в качестве кандидатов в члены Молодежного парламента лица</w:t>
      </w:r>
      <w:r w:rsidR="0029672C">
        <w:rPr>
          <w:sz w:val="30"/>
          <w:szCs w:val="30"/>
        </w:rPr>
        <w:t>, имеющие неснятую (непогашенную) судимость, а также привлеченные (привлекавшиеся) к административной ответственности за совершение административных правонарушений, предусмотренных статьями 20.3 и 20.29 Кодекса Российской Федерации об административных правонарушениях.</w:t>
      </w:r>
    </w:p>
    <w:p w:rsidR="00264A87" w:rsidRDefault="00264A87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C00B8F">
        <w:rPr>
          <w:sz w:val="30"/>
          <w:szCs w:val="30"/>
        </w:rPr>
        <w:t>3</w:t>
      </w:r>
      <w:r>
        <w:rPr>
          <w:sz w:val="30"/>
          <w:szCs w:val="30"/>
        </w:rPr>
        <w:t xml:space="preserve">. Конкурс проводится поэтапно. </w:t>
      </w:r>
    </w:p>
    <w:p w:rsidR="007969B6" w:rsidRDefault="00264A87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C00B8F">
        <w:rPr>
          <w:sz w:val="30"/>
          <w:szCs w:val="30"/>
        </w:rPr>
        <w:t>4</w:t>
      </w:r>
      <w:r>
        <w:rPr>
          <w:sz w:val="30"/>
          <w:szCs w:val="30"/>
        </w:rPr>
        <w:t xml:space="preserve">. Первый этап конкурса включает представление гражданами, изъявившими желание участвовать в конкурсе, </w:t>
      </w:r>
      <w:r w:rsidR="00E52E26">
        <w:rPr>
          <w:sz w:val="30"/>
          <w:szCs w:val="30"/>
        </w:rPr>
        <w:t>заявок</w:t>
      </w:r>
      <w:r>
        <w:rPr>
          <w:sz w:val="30"/>
          <w:szCs w:val="30"/>
        </w:rPr>
        <w:t xml:space="preserve">. </w:t>
      </w:r>
    </w:p>
    <w:p w:rsidR="00E55E56" w:rsidRDefault="007969B6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 w:rsidR="00264A87">
        <w:rPr>
          <w:sz w:val="30"/>
          <w:szCs w:val="30"/>
        </w:rPr>
        <w:t>Заяв</w:t>
      </w:r>
      <w:r w:rsidR="00E52E26">
        <w:rPr>
          <w:sz w:val="30"/>
          <w:szCs w:val="30"/>
        </w:rPr>
        <w:t>ки</w:t>
      </w:r>
      <w:r w:rsidR="00264A87">
        <w:rPr>
          <w:sz w:val="30"/>
          <w:szCs w:val="30"/>
        </w:rPr>
        <w:t xml:space="preserve"> подаются</w:t>
      </w:r>
      <w:r w:rsidR="00E55E56">
        <w:rPr>
          <w:sz w:val="30"/>
          <w:szCs w:val="30"/>
        </w:rPr>
        <w:t>:</w:t>
      </w:r>
      <w:r w:rsidR="00264A87">
        <w:rPr>
          <w:sz w:val="30"/>
          <w:szCs w:val="30"/>
        </w:rPr>
        <w:t xml:space="preserve"> </w:t>
      </w:r>
    </w:p>
    <w:p w:rsidR="00E55E56" w:rsidRDefault="00E55E56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1) в случа</w:t>
      </w:r>
      <w:r w:rsidR="00855900">
        <w:rPr>
          <w:sz w:val="30"/>
          <w:szCs w:val="30"/>
        </w:rPr>
        <w:t>е</w:t>
      </w:r>
      <w:r>
        <w:rPr>
          <w:sz w:val="30"/>
          <w:szCs w:val="30"/>
        </w:rPr>
        <w:t xml:space="preserve"> намерения участвовать в конкурсе в качестве кандидата в члены Молодежного парламента от муниципальных районов и городских округов Республики Татарстан или выдвижения кандидатуры в порядке самовыдвижения – </w:t>
      </w:r>
      <w:r w:rsidR="00264A87">
        <w:rPr>
          <w:sz w:val="30"/>
          <w:szCs w:val="30"/>
        </w:rPr>
        <w:t>в электронном виде</w:t>
      </w:r>
      <w:r w:rsidR="00C460D2">
        <w:rPr>
          <w:sz w:val="30"/>
          <w:szCs w:val="30"/>
        </w:rPr>
        <w:t xml:space="preserve"> на информационный сайт</w:t>
      </w:r>
      <w:r>
        <w:rPr>
          <w:sz w:val="30"/>
          <w:szCs w:val="30"/>
        </w:rPr>
        <w:t>;</w:t>
      </w:r>
      <w:r w:rsidR="007969B6">
        <w:rPr>
          <w:sz w:val="30"/>
          <w:szCs w:val="30"/>
        </w:rPr>
        <w:t xml:space="preserve"> </w:t>
      </w:r>
    </w:p>
    <w:p w:rsidR="00264A87" w:rsidRDefault="00E55E56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 xml:space="preserve">в случае намерения участвовать в конкурсе </w:t>
      </w:r>
      <w:r w:rsidRPr="00E55E56">
        <w:rPr>
          <w:sz w:val="30"/>
          <w:szCs w:val="30"/>
        </w:rPr>
        <w:t>в качестве кандидата в члены Молодежного парламента от республиканских молодежных и детских общественных объединений; отделений общероссийских молодежных общественных организаций в Республике Татарстан; республиканских общественных и некоммерческих организаций, уставными целя</w:t>
      </w:r>
      <w:r w:rsidR="00855900">
        <w:rPr>
          <w:sz w:val="30"/>
          <w:szCs w:val="30"/>
        </w:rPr>
        <w:t>ми которых</w:t>
      </w:r>
      <w:r w:rsidRPr="00E55E56">
        <w:rPr>
          <w:sz w:val="30"/>
          <w:szCs w:val="30"/>
        </w:rPr>
        <w:t xml:space="preserve"> в том числе являются создание условий для развития и самореализации молодежи и защита ее прав и интересов;</w:t>
      </w:r>
      <w:proofErr w:type="gramEnd"/>
      <w:r w:rsidRPr="00E55E56">
        <w:rPr>
          <w:sz w:val="30"/>
          <w:szCs w:val="30"/>
        </w:rPr>
        <w:t xml:space="preserve"> политических партий, представленных в Государственной Думе Федерального Собрания Российской Федерации и Государственном Совете (далее – общественная организация</w:t>
      </w:r>
      <w:r>
        <w:rPr>
          <w:sz w:val="30"/>
          <w:szCs w:val="30"/>
        </w:rPr>
        <w:t>)</w:t>
      </w:r>
      <w:r w:rsidR="007969B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="00855900">
        <w:rPr>
          <w:sz w:val="30"/>
          <w:szCs w:val="30"/>
        </w:rPr>
        <w:br/>
      </w:r>
      <w:r w:rsidR="007969B6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bookmarkStart w:id="0" w:name="_GoBack"/>
      <w:bookmarkEnd w:id="0"/>
      <w:r w:rsidR="007969B6">
        <w:rPr>
          <w:sz w:val="30"/>
          <w:szCs w:val="30"/>
        </w:rPr>
        <w:t>письменном виде</w:t>
      </w:r>
      <w:r>
        <w:rPr>
          <w:sz w:val="30"/>
          <w:szCs w:val="30"/>
        </w:rPr>
        <w:t xml:space="preserve"> в общественную организацию</w:t>
      </w:r>
      <w:r w:rsidR="00264A87">
        <w:rPr>
          <w:sz w:val="30"/>
          <w:szCs w:val="30"/>
        </w:rPr>
        <w:t xml:space="preserve">. </w:t>
      </w:r>
    </w:p>
    <w:p w:rsidR="00F051F2" w:rsidRDefault="00F051F2" w:rsidP="00F051F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E55E56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E52E26">
        <w:rPr>
          <w:sz w:val="30"/>
          <w:szCs w:val="30"/>
        </w:rPr>
        <w:t>В состав заявки входят</w:t>
      </w:r>
      <w:r>
        <w:rPr>
          <w:sz w:val="30"/>
          <w:szCs w:val="30"/>
        </w:rPr>
        <w:t xml:space="preserve">: </w:t>
      </w:r>
    </w:p>
    <w:p w:rsidR="00E52E26" w:rsidRDefault="00E52E26" w:rsidP="00F051F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1) личное заявление по форме, установленной решением Молодежного парламента предыдущего состава (при формировании состава Молодежного парламента первого созыва – решением Общественной молодежной палаты при Государственном Совете);</w:t>
      </w:r>
    </w:p>
    <w:p w:rsidR="00F051F2" w:rsidRDefault="00E52E26" w:rsidP="00F051F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заполненная </w:t>
      </w:r>
      <w:r w:rsidR="00F051F2">
        <w:rPr>
          <w:sz w:val="30"/>
          <w:szCs w:val="30"/>
        </w:rPr>
        <w:t>анкет</w:t>
      </w:r>
      <w:r>
        <w:rPr>
          <w:sz w:val="30"/>
          <w:szCs w:val="30"/>
        </w:rPr>
        <w:t>а</w:t>
      </w:r>
      <w:r w:rsidR="00F051F2">
        <w:rPr>
          <w:sz w:val="30"/>
          <w:szCs w:val="30"/>
        </w:rPr>
        <w:t xml:space="preserve"> кандидата</w:t>
      </w:r>
      <w:r>
        <w:rPr>
          <w:sz w:val="30"/>
          <w:szCs w:val="30"/>
        </w:rPr>
        <w:t xml:space="preserve"> по форме, установленной </w:t>
      </w:r>
      <w:r w:rsidR="00F051F2">
        <w:rPr>
          <w:sz w:val="30"/>
          <w:szCs w:val="30"/>
        </w:rPr>
        <w:t>решением Молодежного парламента предыдущего состава (при формировании состава Молодежного парламента первого созыва – решением Общественной молодежной палаты при Государственном Совете). В анкете в обязательном порядке должны быть указаны сведения, позволяющие определить соответствие гражданина, выдвинувшего свою кандидатуру для участия в конкурсе, требованиям, содержащимся в пункте 12 настоящего Положения;</w:t>
      </w:r>
    </w:p>
    <w:p w:rsidR="00F051F2" w:rsidRDefault="00E52E26" w:rsidP="00F051F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051F2">
        <w:rPr>
          <w:sz w:val="30"/>
          <w:szCs w:val="30"/>
        </w:rPr>
        <w:t xml:space="preserve">) согласие </w:t>
      </w:r>
      <w:r>
        <w:rPr>
          <w:sz w:val="30"/>
          <w:szCs w:val="30"/>
        </w:rPr>
        <w:t xml:space="preserve">гражданина </w:t>
      </w:r>
      <w:r w:rsidR="00F051F2">
        <w:rPr>
          <w:sz w:val="30"/>
          <w:szCs w:val="30"/>
        </w:rPr>
        <w:t xml:space="preserve">на обработку персональных данных. </w:t>
      </w:r>
    </w:p>
    <w:p w:rsidR="00F11AFB" w:rsidRDefault="00F11AFB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F11AFB">
        <w:rPr>
          <w:sz w:val="30"/>
          <w:szCs w:val="30"/>
        </w:rPr>
        <w:t xml:space="preserve">17. Заявки </w:t>
      </w:r>
      <w:proofErr w:type="gramStart"/>
      <w:r w:rsidRPr="00F11AFB">
        <w:rPr>
          <w:sz w:val="30"/>
          <w:szCs w:val="30"/>
        </w:rPr>
        <w:t>для участия в конкурсе в качестве кандидата в члены Молодежного парламента от муниципальных районов</w:t>
      </w:r>
      <w:proofErr w:type="gramEnd"/>
      <w:r w:rsidRPr="00F11AFB">
        <w:rPr>
          <w:sz w:val="30"/>
          <w:szCs w:val="30"/>
        </w:rPr>
        <w:t xml:space="preserve"> и городских округов Республики Татарстан подаются по месту жительства. Поступившие заявки, соответствующие условиям проведения конкурса, направляются Комитетом в молодежные палаты (парламенты), сформированные при органах местного самоуправления муниципальных районов, городских округов. В случае если молодежная палата (парламент) при органе местного самоуправления муниципального района, городского округа не сформирована, соответствующие заявления направляются для рассмотрения в рабочий орган (постоянную комиссию, комитет) представительного органа муниципального района, городского округа, в ведении которого находятся вопросы молодежи (молодежной политики). </w:t>
      </w:r>
    </w:p>
    <w:p w:rsidR="00082469" w:rsidRDefault="00463987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E55E56">
        <w:rPr>
          <w:sz w:val="30"/>
          <w:szCs w:val="30"/>
        </w:rPr>
        <w:t>8</w:t>
      </w:r>
      <w:r>
        <w:rPr>
          <w:sz w:val="30"/>
          <w:szCs w:val="30"/>
        </w:rPr>
        <w:t xml:space="preserve">. Молодежные палаты (парламенты), иные органы, уполномоченные на рассмотрение заявок от кандидатов в члены Молодежного парламента, рассматривают поступившие в их адрес заявки и направляют в Комитет не менее двух заявок. </w:t>
      </w:r>
    </w:p>
    <w:p w:rsidR="00082469" w:rsidRDefault="00463987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E55E56">
        <w:rPr>
          <w:sz w:val="30"/>
          <w:szCs w:val="30"/>
        </w:rPr>
        <w:t>9</w:t>
      </w:r>
      <w:r>
        <w:rPr>
          <w:sz w:val="30"/>
          <w:szCs w:val="30"/>
        </w:rPr>
        <w:t xml:space="preserve">. </w:t>
      </w:r>
      <w:proofErr w:type="gramStart"/>
      <w:r w:rsidR="00E52E26">
        <w:rPr>
          <w:sz w:val="30"/>
          <w:szCs w:val="30"/>
        </w:rPr>
        <w:t>Д</w:t>
      </w:r>
      <w:r w:rsidR="006306C0">
        <w:rPr>
          <w:sz w:val="30"/>
          <w:szCs w:val="30"/>
        </w:rPr>
        <w:t>ля участия в конкурсе в качестве кандидата в члены Молодежного парламента от общественн</w:t>
      </w:r>
      <w:r w:rsidR="00E55E56">
        <w:rPr>
          <w:sz w:val="30"/>
          <w:szCs w:val="30"/>
        </w:rPr>
        <w:t>ых</w:t>
      </w:r>
      <w:r w:rsidR="006306C0">
        <w:rPr>
          <w:sz w:val="30"/>
          <w:szCs w:val="30"/>
        </w:rPr>
        <w:t xml:space="preserve"> организаци</w:t>
      </w:r>
      <w:r w:rsidR="00E55E56">
        <w:rPr>
          <w:sz w:val="30"/>
          <w:szCs w:val="30"/>
        </w:rPr>
        <w:t>й</w:t>
      </w:r>
      <w:proofErr w:type="gramEnd"/>
      <w:r w:rsidR="006306C0">
        <w:rPr>
          <w:sz w:val="30"/>
          <w:szCs w:val="30"/>
        </w:rPr>
        <w:t xml:space="preserve"> </w:t>
      </w:r>
      <w:r w:rsidR="007969B6">
        <w:rPr>
          <w:sz w:val="30"/>
          <w:szCs w:val="30"/>
        </w:rPr>
        <w:t xml:space="preserve">от каждой организации </w:t>
      </w:r>
      <w:r w:rsidR="00E55E56">
        <w:rPr>
          <w:sz w:val="30"/>
          <w:szCs w:val="30"/>
        </w:rPr>
        <w:t xml:space="preserve">в Комитет </w:t>
      </w:r>
      <w:r w:rsidR="00E52E26">
        <w:rPr>
          <w:sz w:val="30"/>
          <w:szCs w:val="30"/>
        </w:rPr>
        <w:lastRenderedPageBreak/>
        <w:t xml:space="preserve">подается одна заявка, к которой должно быть приложено </w:t>
      </w:r>
      <w:r w:rsidR="006306C0">
        <w:rPr>
          <w:sz w:val="30"/>
          <w:szCs w:val="30"/>
        </w:rPr>
        <w:t xml:space="preserve">решение полномочного </w:t>
      </w:r>
      <w:r w:rsidR="007969B6">
        <w:rPr>
          <w:sz w:val="30"/>
          <w:szCs w:val="30"/>
        </w:rPr>
        <w:t xml:space="preserve">в соответствии с </w:t>
      </w:r>
      <w:r w:rsidR="006306C0">
        <w:rPr>
          <w:sz w:val="30"/>
          <w:szCs w:val="30"/>
        </w:rPr>
        <w:t xml:space="preserve">уставом общественной организации органа о представлении заявки для участия в конкурсе. </w:t>
      </w:r>
    </w:p>
    <w:p w:rsidR="00264A87" w:rsidRDefault="00E55E56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6306C0">
        <w:rPr>
          <w:sz w:val="30"/>
          <w:szCs w:val="30"/>
        </w:rPr>
        <w:t xml:space="preserve">. </w:t>
      </w:r>
      <w:r w:rsidR="00691CBA">
        <w:rPr>
          <w:sz w:val="30"/>
          <w:szCs w:val="30"/>
        </w:rPr>
        <w:t>Заявки г</w:t>
      </w:r>
      <w:r w:rsidR="00264A87">
        <w:rPr>
          <w:sz w:val="30"/>
          <w:szCs w:val="30"/>
        </w:rPr>
        <w:t>раждан, выдвинувши</w:t>
      </w:r>
      <w:r w:rsidR="00691CBA">
        <w:rPr>
          <w:sz w:val="30"/>
          <w:szCs w:val="30"/>
        </w:rPr>
        <w:t>х</w:t>
      </w:r>
      <w:r w:rsidR="00264A87">
        <w:rPr>
          <w:sz w:val="30"/>
          <w:szCs w:val="30"/>
        </w:rPr>
        <w:t xml:space="preserve"> сво</w:t>
      </w:r>
      <w:r w:rsidR="00855900">
        <w:rPr>
          <w:sz w:val="30"/>
          <w:szCs w:val="30"/>
        </w:rPr>
        <w:t>и</w:t>
      </w:r>
      <w:r w:rsidR="00264A87">
        <w:rPr>
          <w:sz w:val="30"/>
          <w:szCs w:val="30"/>
        </w:rPr>
        <w:t xml:space="preserve"> кандидатур</w:t>
      </w:r>
      <w:r w:rsidR="00855900">
        <w:rPr>
          <w:sz w:val="30"/>
          <w:szCs w:val="30"/>
        </w:rPr>
        <w:t>ы</w:t>
      </w:r>
      <w:r w:rsidR="00264A87">
        <w:rPr>
          <w:sz w:val="30"/>
          <w:szCs w:val="30"/>
        </w:rPr>
        <w:t xml:space="preserve"> для </w:t>
      </w:r>
      <w:r w:rsidR="00173ED5">
        <w:rPr>
          <w:sz w:val="30"/>
          <w:szCs w:val="30"/>
        </w:rPr>
        <w:t>участия в конкурсе</w:t>
      </w:r>
      <w:r w:rsidR="00264A87">
        <w:rPr>
          <w:sz w:val="30"/>
          <w:szCs w:val="30"/>
        </w:rPr>
        <w:t xml:space="preserve"> путем самовыдвижения, </w:t>
      </w:r>
      <w:r>
        <w:rPr>
          <w:sz w:val="30"/>
          <w:szCs w:val="30"/>
        </w:rPr>
        <w:t>принимаются</w:t>
      </w:r>
      <w:r w:rsidR="00691CBA">
        <w:rPr>
          <w:sz w:val="30"/>
          <w:szCs w:val="30"/>
        </w:rPr>
        <w:t xml:space="preserve"> н</w:t>
      </w:r>
      <w:r w:rsidR="00264A87">
        <w:rPr>
          <w:sz w:val="30"/>
          <w:szCs w:val="30"/>
        </w:rPr>
        <w:t>епосредственно Комитет</w:t>
      </w:r>
      <w:r w:rsidR="00691CBA">
        <w:rPr>
          <w:sz w:val="30"/>
          <w:szCs w:val="30"/>
        </w:rPr>
        <w:t>ом</w:t>
      </w:r>
      <w:r w:rsidR="00264A87">
        <w:rPr>
          <w:sz w:val="30"/>
          <w:szCs w:val="30"/>
        </w:rPr>
        <w:t>.</w:t>
      </w:r>
      <w:r w:rsidR="00147CBB">
        <w:rPr>
          <w:sz w:val="30"/>
          <w:szCs w:val="30"/>
        </w:rPr>
        <w:t xml:space="preserve"> </w:t>
      </w:r>
    </w:p>
    <w:p w:rsidR="006306C0" w:rsidRDefault="00173ED5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E55E56">
        <w:rPr>
          <w:sz w:val="30"/>
          <w:szCs w:val="30"/>
        </w:rPr>
        <w:t>1</w:t>
      </w:r>
      <w:r>
        <w:rPr>
          <w:sz w:val="30"/>
          <w:szCs w:val="30"/>
        </w:rPr>
        <w:t xml:space="preserve">. Представленные (направленные) заявки </w:t>
      </w:r>
      <w:r w:rsidR="00837E8F">
        <w:rPr>
          <w:sz w:val="30"/>
          <w:szCs w:val="30"/>
        </w:rPr>
        <w:t>проверяются Комитетом. По результатам проверки Комитет принимает решение о принятии заявки и допуске для участи</w:t>
      </w:r>
      <w:r w:rsidR="00B753EB">
        <w:rPr>
          <w:sz w:val="30"/>
          <w:szCs w:val="30"/>
        </w:rPr>
        <w:t>я</w:t>
      </w:r>
      <w:r w:rsidR="00837E8F">
        <w:rPr>
          <w:sz w:val="30"/>
          <w:szCs w:val="30"/>
        </w:rPr>
        <w:t xml:space="preserve"> в следующем этапе конкурса.</w:t>
      </w:r>
      <w:r w:rsidR="00B753EB">
        <w:rPr>
          <w:sz w:val="30"/>
          <w:szCs w:val="30"/>
        </w:rPr>
        <w:t xml:space="preserve"> Допущенный к участию в следующем этапе приобретает статус кандидата в члены Молодежного парламента (далее </w:t>
      </w:r>
      <w:r w:rsidR="00691CBA">
        <w:rPr>
          <w:sz w:val="30"/>
          <w:szCs w:val="30"/>
        </w:rPr>
        <w:t>–</w:t>
      </w:r>
      <w:r w:rsidR="00B753EB">
        <w:rPr>
          <w:sz w:val="30"/>
          <w:szCs w:val="30"/>
        </w:rPr>
        <w:t xml:space="preserve"> кандидат). </w:t>
      </w:r>
    </w:p>
    <w:p w:rsidR="00837E8F" w:rsidRDefault="00837E8F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91CBA">
        <w:rPr>
          <w:sz w:val="30"/>
          <w:szCs w:val="30"/>
        </w:rPr>
        <w:t>2</w:t>
      </w:r>
      <w:r>
        <w:rPr>
          <w:sz w:val="30"/>
          <w:szCs w:val="30"/>
        </w:rPr>
        <w:t xml:space="preserve">. Второй этап конкурса включает проведение мероприятий </w:t>
      </w:r>
      <w:r w:rsidR="00B753EB">
        <w:rPr>
          <w:sz w:val="30"/>
          <w:szCs w:val="30"/>
        </w:rPr>
        <w:t xml:space="preserve">с участием кандидатов </w:t>
      </w:r>
      <w:r>
        <w:rPr>
          <w:sz w:val="30"/>
          <w:szCs w:val="30"/>
        </w:rPr>
        <w:t xml:space="preserve">по вовлечению молодежи в конкурсное голосование по формированию состава Молодежного парламента. </w:t>
      </w:r>
    </w:p>
    <w:p w:rsidR="00173ED5" w:rsidRDefault="00B753EB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91CBA">
        <w:rPr>
          <w:sz w:val="30"/>
          <w:szCs w:val="30"/>
        </w:rPr>
        <w:t>3</w:t>
      </w:r>
      <w:r>
        <w:rPr>
          <w:sz w:val="30"/>
          <w:szCs w:val="30"/>
        </w:rPr>
        <w:t>. Комитетом формируется перечень мероприятий с участием кандидатов. Каждый кандидат обязан принять участие не менее</w:t>
      </w:r>
      <w:r w:rsidR="00DC0D19">
        <w:rPr>
          <w:sz w:val="30"/>
          <w:szCs w:val="30"/>
        </w:rPr>
        <w:t xml:space="preserve"> чем в</w:t>
      </w:r>
      <w:r>
        <w:rPr>
          <w:sz w:val="30"/>
          <w:szCs w:val="30"/>
        </w:rPr>
        <w:t xml:space="preserve"> двух мероприятиях</w:t>
      </w:r>
      <w:r w:rsidR="00691CBA">
        <w:rPr>
          <w:sz w:val="30"/>
          <w:szCs w:val="30"/>
        </w:rPr>
        <w:t>, которые определяются кандидатом самостоятельно</w:t>
      </w:r>
      <w:r>
        <w:rPr>
          <w:sz w:val="30"/>
          <w:szCs w:val="30"/>
        </w:rPr>
        <w:t>. В случае неучастия кандидата в мероприятиях Комитет отстран</w:t>
      </w:r>
      <w:r w:rsidR="00691CBA">
        <w:rPr>
          <w:sz w:val="30"/>
          <w:szCs w:val="30"/>
        </w:rPr>
        <w:t>яет</w:t>
      </w:r>
      <w:r>
        <w:rPr>
          <w:sz w:val="30"/>
          <w:szCs w:val="30"/>
        </w:rPr>
        <w:t xml:space="preserve"> его от участия в конкурсе.</w:t>
      </w:r>
      <w:r w:rsidR="00562008">
        <w:rPr>
          <w:sz w:val="30"/>
          <w:szCs w:val="30"/>
        </w:rPr>
        <w:t xml:space="preserve"> </w:t>
      </w:r>
    </w:p>
    <w:p w:rsidR="00691CBA" w:rsidRDefault="00691CBA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Кандидат вправе самостоятельно проводить </w:t>
      </w:r>
      <w:r w:rsidR="002918E1">
        <w:rPr>
          <w:sz w:val="30"/>
          <w:szCs w:val="30"/>
        </w:rPr>
        <w:t xml:space="preserve">не противоречащие законодательству </w:t>
      </w:r>
      <w:r>
        <w:rPr>
          <w:sz w:val="30"/>
          <w:szCs w:val="30"/>
        </w:rPr>
        <w:t xml:space="preserve">мероприятия </w:t>
      </w:r>
      <w:r w:rsidR="002918E1">
        <w:rPr>
          <w:sz w:val="30"/>
          <w:szCs w:val="30"/>
        </w:rPr>
        <w:t xml:space="preserve">в свою поддержку. </w:t>
      </w:r>
    </w:p>
    <w:p w:rsidR="001E1743" w:rsidRDefault="001E1743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проведенных мероприятиях кандидат информирует Комитет. Соответствующая информация подлежит размещению на информационном сайте. </w:t>
      </w:r>
    </w:p>
    <w:p w:rsidR="00B753EB" w:rsidRDefault="00B753EB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91CBA">
        <w:rPr>
          <w:sz w:val="30"/>
          <w:szCs w:val="30"/>
        </w:rPr>
        <w:t>4</w:t>
      </w:r>
      <w:r>
        <w:rPr>
          <w:sz w:val="30"/>
          <w:szCs w:val="30"/>
        </w:rPr>
        <w:t xml:space="preserve">. Третий этап </w:t>
      </w:r>
      <w:r w:rsidR="00BA4CFD">
        <w:rPr>
          <w:sz w:val="30"/>
          <w:szCs w:val="30"/>
        </w:rPr>
        <w:t xml:space="preserve">заключается в проведении голосования за кандидатов. </w:t>
      </w:r>
    </w:p>
    <w:p w:rsidR="00BA4CFD" w:rsidRDefault="00BA4CFD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91CBA">
        <w:rPr>
          <w:sz w:val="30"/>
          <w:szCs w:val="30"/>
        </w:rPr>
        <w:t>5</w:t>
      </w:r>
      <w:r>
        <w:rPr>
          <w:sz w:val="30"/>
          <w:szCs w:val="30"/>
        </w:rPr>
        <w:t xml:space="preserve">. Голосование за кандидатов осуществляется </w:t>
      </w:r>
      <w:r w:rsidR="001E31E9">
        <w:rPr>
          <w:sz w:val="30"/>
          <w:szCs w:val="30"/>
        </w:rPr>
        <w:t xml:space="preserve">на сайте в сети «Интернет» </w:t>
      </w:r>
      <w:r w:rsidR="001E31E9" w:rsidRPr="001E31E9">
        <w:rPr>
          <w:sz w:val="30"/>
          <w:szCs w:val="30"/>
          <w:lang w:val="en-US"/>
        </w:rPr>
        <w:t>https</w:t>
      </w:r>
      <w:r w:rsidR="001E31E9" w:rsidRPr="001E31E9">
        <w:rPr>
          <w:sz w:val="30"/>
          <w:szCs w:val="30"/>
        </w:rPr>
        <w:t>://</w:t>
      </w:r>
      <w:r w:rsidR="001E31E9" w:rsidRPr="001E31E9">
        <w:rPr>
          <w:sz w:val="30"/>
          <w:szCs w:val="30"/>
          <w:lang w:val="en-US"/>
        </w:rPr>
        <w:t>open</w:t>
      </w:r>
      <w:r w:rsidR="001E31E9" w:rsidRPr="001E31E9">
        <w:rPr>
          <w:sz w:val="30"/>
          <w:szCs w:val="30"/>
        </w:rPr>
        <w:t>.</w:t>
      </w:r>
      <w:proofErr w:type="spellStart"/>
      <w:r w:rsidR="001E31E9" w:rsidRPr="001E31E9">
        <w:rPr>
          <w:sz w:val="30"/>
          <w:szCs w:val="30"/>
          <w:lang w:val="en-US"/>
        </w:rPr>
        <w:t>tatarstan</w:t>
      </w:r>
      <w:proofErr w:type="spellEnd"/>
      <w:r w:rsidR="001E31E9" w:rsidRPr="001E31E9">
        <w:rPr>
          <w:sz w:val="30"/>
          <w:szCs w:val="30"/>
        </w:rPr>
        <w:t>.</w:t>
      </w:r>
      <w:proofErr w:type="spellStart"/>
      <w:r w:rsidR="001E31E9" w:rsidRPr="001E31E9">
        <w:rPr>
          <w:sz w:val="30"/>
          <w:szCs w:val="30"/>
          <w:lang w:val="en-US"/>
        </w:rPr>
        <w:t>ru</w:t>
      </w:r>
      <w:proofErr w:type="spellEnd"/>
      <w:r w:rsidR="001E31E9" w:rsidRPr="001E31E9">
        <w:rPr>
          <w:sz w:val="30"/>
          <w:szCs w:val="30"/>
        </w:rPr>
        <w:t>/</w:t>
      </w:r>
      <w:r w:rsidR="001E31E9" w:rsidRPr="001E31E9">
        <w:rPr>
          <w:sz w:val="30"/>
          <w:szCs w:val="30"/>
          <w:lang w:val="en-US"/>
        </w:rPr>
        <w:t>polls</w:t>
      </w:r>
      <w:r w:rsidR="001E31E9" w:rsidRPr="001E31E9">
        <w:rPr>
          <w:sz w:val="30"/>
          <w:szCs w:val="30"/>
        </w:rPr>
        <w:t>/</w:t>
      </w:r>
      <w:r w:rsidR="001E31E9">
        <w:rPr>
          <w:sz w:val="30"/>
          <w:szCs w:val="30"/>
        </w:rPr>
        <w:t xml:space="preserve"> (далее – сайт голосовани</w:t>
      </w:r>
      <w:r w:rsidR="00B41C64">
        <w:rPr>
          <w:sz w:val="30"/>
          <w:szCs w:val="30"/>
        </w:rPr>
        <w:t>я</w:t>
      </w:r>
      <w:r w:rsidR="001E31E9">
        <w:rPr>
          <w:sz w:val="30"/>
          <w:szCs w:val="30"/>
        </w:rPr>
        <w:t xml:space="preserve">).  </w:t>
      </w:r>
    </w:p>
    <w:p w:rsidR="001E31E9" w:rsidRPr="001E31E9" w:rsidRDefault="001E31E9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91CBA">
        <w:rPr>
          <w:sz w:val="30"/>
          <w:szCs w:val="30"/>
        </w:rPr>
        <w:t>6</w:t>
      </w:r>
      <w:r>
        <w:rPr>
          <w:sz w:val="30"/>
          <w:szCs w:val="30"/>
        </w:rPr>
        <w:t>. В голосовании вправе принимать участие граждане Российской Федерации, проживающие на территории Республики Татарстан, в возрасте от 14 до 30 лет включительно</w:t>
      </w:r>
      <w:r w:rsidR="007E4444">
        <w:rPr>
          <w:sz w:val="30"/>
          <w:szCs w:val="30"/>
        </w:rPr>
        <w:t xml:space="preserve"> (далее – участник голосования)</w:t>
      </w:r>
      <w:r>
        <w:rPr>
          <w:sz w:val="30"/>
          <w:szCs w:val="30"/>
        </w:rPr>
        <w:t xml:space="preserve">. </w:t>
      </w:r>
    </w:p>
    <w:p w:rsidR="006306C0" w:rsidRDefault="001E31E9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918E1">
        <w:rPr>
          <w:sz w:val="30"/>
          <w:szCs w:val="30"/>
        </w:rPr>
        <w:t>7</w:t>
      </w:r>
      <w:r>
        <w:rPr>
          <w:sz w:val="30"/>
          <w:szCs w:val="30"/>
        </w:rPr>
        <w:t xml:space="preserve">. Голосование за кандидатов осуществляется </w:t>
      </w:r>
      <w:r w:rsidR="007E4444">
        <w:rPr>
          <w:sz w:val="30"/>
          <w:szCs w:val="30"/>
        </w:rPr>
        <w:t>по спискам:</w:t>
      </w:r>
    </w:p>
    <w:p w:rsidR="007E4444" w:rsidRDefault="007E4444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1) кандидат</w:t>
      </w:r>
      <w:r w:rsidR="00B41C64">
        <w:rPr>
          <w:sz w:val="30"/>
          <w:szCs w:val="30"/>
        </w:rPr>
        <w:t>ов</w:t>
      </w:r>
      <w:r>
        <w:rPr>
          <w:sz w:val="30"/>
          <w:szCs w:val="30"/>
        </w:rPr>
        <w:t xml:space="preserve"> от муниципальных районов, городских округов Республики Татарстан;</w:t>
      </w:r>
    </w:p>
    <w:p w:rsidR="007E4444" w:rsidRDefault="007E4444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2) кандидат</w:t>
      </w:r>
      <w:r w:rsidR="00B41C64">
        <w:rPr>
          <w:sz w:val="30"/>
          <w:szCs w:val="30"/>
        </w:rPr>
        <w:t>ов</w:t>
      </w:r>
      <w:r>
        <w:rPr>
          <w:sz w:val="30"/>
          <w:szCs w:val="30"/>
        </w:rPr>
        <w:t xml:space="preserve"> от общественных организаций;</w:t>
      </w:r>
    </w:p>
    <w:p w:rsidR="007E4444" w:rsidRDefault="007E4444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3) кандидат</w:t>
      </w:r>
      <w:r w:rsidR="00B41C64">
        <w:rPr>
          <w:sz w:val="30"/>
          <w:szCs w:val="30"/>
        </w:rPr>
        <w:t>ов</w:t>
      </w:r>
      <w:r w:rsidR="00855900">
        <w:rPr>
          <w:sz w:val="30"/>
          <w:szCs w:val="30"/>
        </w:rPr>
        <w:t>-</w:t>
      </w:r>
      <w:r>
        <w:rPr>
          <w:sz w:val="30"/>
          <w:szCs w:val="30"/>
        </w:rPr>
        <w:t>самовыдвиженц</w:t>
      </w:r>
      <w:r w:rsidR="00B41C64">
        <w:rPr>
          <w:sz w:val="30"/>
          <w:szCs w:val="30"/>
        </w:rPr>
        <w:t>ев</w:t>
      </w:r>
      <w:r>
        <w:rPr>
          <w:sz w:val="30"/>
          <w:szCs w:val="30"/>
        </w:rPr>
        <w:t xml:space="preserve">.  </w:t>
      </w:r>
    </w:p>
    <w:p w:rsidR="00CB64A6" w:rsidRDefault="007E4444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918E1">
        <w:rPr>
          <w:sz w:val="30"/>
          <w:szCs w:val="30"/>
        </w:rPr>
        <w:t>8</w:t>
      </w:r>
      <w:r>
        <w:rPr>
          <w:sz w:val="30"/>
          <w:szCs w:val="30"/>
        </w:rPr>
        <w:t xml:space="preserve">. Участник голосования </w:t>
      </w:r>
      <w:r w:rsidR="00CB64A6">
        <w:rPr>
          <w:sz w:val="30"/>
          <w:szCs w:val="30"/>
        </w:rPr>
        <w:t>вправе проголосовать за неограниченное количество кандидатов. При этом за кандидата от муниципальн</w:t>
      </w:r>
      <w:r w:rsidR="00B41C64">
        <w:rPr>
          <w:sz w:val="30"/>
          <w:szCs w:val="30"/>
        </w:rPr>
        <w:t>ого</w:t>
      </w:r>
      <w:r w:rsidR="00CB64A6">
        <w:rPr>
          <w:sz w:val="30"/>
          <w:szCs w:val="30"/>
        </w:rPr>
        <w:t xml:space="preserve"> район</w:t>
      </w:r>
      <w:r w:rsidR="00B41C64">
        <w:rPr>
          <w:sz w:val="30"/>
          <w:szCs w:val="30"/>
        </w:rPr>
        <w:t>а</w:t>
      </w:r>
      <w:r w:rsidR="00CB64A6">
        <w:rPr>
          <w:sz w:val="30"/>
          <w:szCs w:val="30"/>
        </w:rPr>
        <w:t xml:space="preserve"> </w:t>
      </w:r>
      <w:r w:rsidR="00B41C64">
        <w:rPr>
          <w:sz w:val="30"/>
          <w:szCs w:val="30"/>
        </w:rPr>
        <w:t>(</w:t>
      </w:r>
      <w:r w:rsidR="00CB64A6">
        <w:rPr>
          <w:sz w:val="30"/>
          <w:szCs w:val="30"/>
        </w:rPr>
        <w:t>городск</w:t>
      </w:r>
      <w:r w:rsidR="00B41C64">
        <w:rPr>
          <w:sz w:val="30"/>
          <w:szCs w:val="30"/>
        </w:rPr>
        <w:t>ого</w:t>
      </w:r>
      <w:r w:rsidR="00CB64A6">
        <w:rPr>
          <w:sz w:val="30"/>
          <w:szCs w:val="30"/>
        </w:rPr>
        <w:t xml:space="preserve"> округ</w:t>
      </w:r>
      <w:r w:rsidR="00B41C64">
        <w:rPr>
          <w:sz w:val="30"/>
          <w:szCs w:val="30"/>
        </w:rPr>
        <w:t>а)</w:t>
      </w:r>
      <w:r w:rsidR="00CB64A6">
        <w:rPr>
          <w:sz w:val="30"/>
          <w:szCs w:val="30"/>
        </w:rPr>
        <w:t xml:space="preserve"> вправе проголосовать исключительно участник голосования, проживающий на территории соответствующего муниципального образования Республики Татарстан.</w:t>
      </w:r>
    </w:p>
    <w:p w:rsidR="001E31E9" w:rsidRDefault="002918E1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CB64A6">
        <w:rPr>
          <w:sz w:val="30"/>
          <w:szCs w:val="30"/>
        </w:rPr>
        <w:t xml:space="preserve">. Участник голосования вправе проголосовать за кандидатов только один раз.  </w:t>
      </w:r>
    </w:p>
    <w:p w:rsidR="00CB64A6" w:rsidRDefault="00CB64A6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2918E1">
        <w:rPr>
          <w:sz w:val="30"/>
          <w:szCs w:val="30"/>
        </w:rPr>
        <w:t>0</w:t>
      </w:r>
      <w:r>
        <w:rPr>
          <w:sz w:val="30"/>
          <w:szCs w:val="30"/>
        </w:rPr>
        <w:t xml:space="preserve">. Четвертый этап включает в себя подведение </w:t>
      </w:r>
      <w:r w:rsidR="000669D8">
        <w:rPr>
          <w:sz w:val="30"/>
          <w:szCs w:val="30"/>
        </w:rPr>
        <w:t>и публикаци</w:t>
      </w:r>
      <w:r w:rsidR="00EC0F43">
        <w:rPr>
          <w:sz w:val="30"/>
          <w:szCs w:val="30"/>
        </w:rPr>
        <w:t>ю</w:t>
      </w:r>
      <w:r w:rsidR="000669D8">
        <w:rPr>
          <w:sz w:val="30"/>
          <w:szCs w:val="30"/>
        </w:rPr>
        <w:t xml:space="preserve"> </w:t>
      </w:r>
      <w:r>
        <w:rPr>
          <w:sz w:val="30"/>
          <w:szCs w:val="30"/>
        </w:rPr>
        <w:t>результатов голосования</w:t>
      </w:r>
      <w:r w:rsidR="000669D8">
        <w:rPr>
          <w:sz w:val="30"/>
          <w:szCs w:val="30"/>
        </w:rPr>
        <w:t xml:space="preserve"> конкурса. </w:t>
      </w:r>
    </w:p>
    <w:p w:rsidR="000669D8" w:rsidRDefault="000669D8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918E1">
        <w:rPr>
          <w:sz w:val="30"/>
          <w:szCs w:val="30"/>
        </w:rPr>
        <w:t>1</w:t>
      </w:r>
      <w:r>
        <w:rPr>
          <w:sz w:val="30"/>
          <w:szCs w:val="30"/>
        </w:rPr>
        <w:t xml:space="preserve">. Победителями конкурса по списку кандидатов от муниципальных районов, городских округов признаются кандидаты, набравшие наибольшее количество голосов в соответствующем муниципальном образовании Республики Татарстан. </w:t>
      </w:r>
    </w:p>
    <w:p w:rsidR="000669D8" w:rsidRDefault="000669D8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918E1">
        <w:rPr>
          <w:sz w:val="30"/>
          <w:szCs w:val="30"/>
        </w:rPr>
        <w:t>2</w:t>
      </w:r>
      <w:r>
        <w:rPr>
          <w:sz w:val="30"/>
          <w:szCs w:val="30"/>
        </w:rPr>
        <w:t>. Победителями конкурса по спискам кандидатов от общественных организаций и кандидатов</w:t>
      </w:r>
      <w:r w:rsidR="00855900">
        <w:rPr>
          <w:sz w:val="30"/>
          <w:szCs w:val="30"/>
        </w:rPr>
        <w:t>-</w:t>
      </w:r>
      <w:r>
        <w:rPr>
          <w:sz w:val="30"/>
          <w:szCs w:val="30"/>
        </w:rPr>
        <w:t xml:space="preserve">самовыдвиженцев признаются </w:t>
      </w:r>
      <w:r w:rsidR="00B41C64">
        <w:rPr>
          <w:sz w:val="30"/>
          <w:szCs w:val="30"/>
        </w:rPr>
        <w:t>соответственно 3</w:t>
      </w:r>
      <w:r w:rsidR="00691CBA">
        <w:rPr>
          <w:sz w:val="30"/>
          <w:szCs w:val="30"/>
        </w:rPr>
        <w:t>5</w:t>
      </w:r>
      <w:r w:rsidR="00B41C64">
        <w:rPr>
          <w:sz w:val="30"/>
          <w:szCs w:val="30"/>
        </w:rPr>
        <w:t xml:space="preserve"> </w:t>
      </w:r>
      <w:r w:rsidR="00855900">
        <w:rPr>
          <w:sz w:val="30"/>
          <w:szCs w:val="30"/>
        </w:rPr>
        <w:br/>
      </w:r>
      <w:r w:rsidR="00B41C64">
        <w:rPr>
          <w:sz w:val="30"/>
          <w:szCs w:val="30"/>
        </w:rPr>
        <w:t>и 2</w:t>
      </w:r>
      <w:r w:rsidR="00691CBA">
        <w:rPr>
          <w:sz w:val="30"/>
          <w:szCs w:val="30"/>
        </w:rPr>
        <w:t>0</w:t>
      </w:r>
      <w:r w:rsidR="00B41C64">
        <w:rPr>
          <w:sz w:val="30"/>
          <w:szCs w:val="30"/>
        </w:rPr>
        <w:t xml:space="preserve"> </w:t>
      </w:r>
      <w:r>
        <w:rPr>
          <w:sz w:val="30"/>
          <w:szCs w:val="30"/>
        </w:rPr>
        <w:t>кандидат</w:t>
      </w:r>
      <w:r w:rsidR="00B41C64">
        <w:rPr>
          <w:sz w:val="30"/>
          <w:szCs w:val="30"/>
        </w:rPr>
        <w:t>ов</w:t>
      </w:r>
      <w:r>
        <w:rPr>
          <w:sz w:val="30"/>
          <w:szCs w:val="30"/>
        </w:rPr>
        <w:t xml:space="preserve">, </w:t>
      </w:r>
      <w:r w:rsidR="00B41C64">
        <w:rPr>
          <w:sz w:val="30"/>
          <w:szCs w:val="30"/>
        </w:rPr>
        <w:t>набравших</w:t>
      </w:r>
      <w:r>
        <w:rPr>
          <w:sz w:val="30"/>
          <w:szCs w:val="30"/>
        </w:rPr>
        <w:t xml:space="preserve"> наибольшее количество </w:t>
      </w:r>
      <w:r w:rsidR="00B41C64">
        <w:rPr>
          <w:sz w:val="30"/>
          <w:szCs w:val="30"/>
        </w:rPr>
        <w:t xml:space="preserve">голосов </w:t>
      </w:r>
      <w:r>
        <w:rPr>
          <w:sz w:val="30"/>
          <w:szCs w:val="30"/>
        </w:rPr>
        <w:t>участников голосования</w:t>
      </w:r>
      <w:r w:rsidR="00B9127D">
        <w:rPr>
          <w:sz w:val="30"/>
          <w:szCs w:val="30"/>
        </w:rPr>
        <w:t xml:space="preserve">. </w:t>
      </w:r>
    </w:p>
    <w:p w:rsidR="007E4444" w:rsidRDefault="00B9127D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918E1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proofErr w:type="gramStart"/>
      <w:r w:rsidR="00B41C64">
        <w:rPr>
          <w:sz w:val="30"/>
          <w:szCs w:val="30"/>
        </w:rPr>
        <w:t>Результаты голосования размещаются</w:t>
      </w:r>
      <w:r>
        <w:rPr>
          <w:sz w:val="30"/>
          <w:szCs w:val="30"/>
        </w:rPr>
        <w:t xml:space="preserve"> </w:t>
      </w:r>
      <w:r w:rsidR="00B41C64">
        <w:rPr>
          <w:sz w:val="30"/>
          <w:szCs w:val="30"/>
        </w:rPr>
        <w:t xml:space="preserve">Комитетом </w:t>
      </w:r>
      <w:r>
        <w:rPr>
          <w:sz w:val="30"/>
          <w:szCs w:val="30"/>
        </w:rPr>
        <w:t xml:space="preserve">на информационном сайте, сайте голосования, а также на официальном сайте Государственного Совета в сети «Интернет» </w:t>
      </w:r>
      <w:r w:rsidR="00B41C64">
        <w:rPr>
          <w:sz w:val="30"/>
          <w:szCs w:val="30"/>
        </w:rPr>
        <w:t xml:space="preserve">в течение пяти рабочих дней после официального определения результатов </w:t>
      </w:r>
      <w:r>
        <w:rPr>
          <w:sz w:val="30"/>
          <w:szCs w:val="30"/>
        </w:rPr>
        <w:t>и переда</w:t>
      </w:r>
      <w:r w:rsidR="00B41C64">
        <w:rPr>
          <w:sz w:val="30"/>
          <w:szCs w:val="30"/>
        </w:rPr>
        <w:t>ю</w:t>
      </w:r>
      <w:r>
        <w:rPr>
          <w:sz w:val="30"/>
          <w:szCs w:val="30"/>
        </w:rPr>
        <w:t xml:space="preserve">тся в Совет Молодежного парламента предыдущего созыва (при формировании Молодежного парламента первого созыва – в Совет Общественной молодежной палаты при Государственном Совете) для подготовки представления о созыве нового Молодежного парламента. </w:t>
      </w:r>
      <w:proofErr w:type="gramEnd"/>
    </w:p>
    <w:p w:rsidR="00B9127D" w:rsidRDefault="00B9127D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918E1">
        <w:rPr>
          <w:sz w:val="30"/>
          <w:szCs w:val="30"/>
        </w:rPr>
        <w:t>4</w:t>
      </w:r>
      <w:r>
        <w:rPr>
          <w:sz w:val="30"/>
          <w:szCs w:val="30"/>
        </w:rPr>
        <w:t>. Срок проведения конкурса</w:t>
      </w:r>
      <w:r w:rsidR="002918E1">
        <w:rPr>
          <w:sz w:val="30"/>
          <w:szCs w:val="30"/>
        </w:rPr>
        <w:t>, в том числе сроки каждого</w:t>
      </w:r>
      <w:r>
        <w:rPr>
          <w:sz w:val="30"/>
          <w:szCs w:val="30"/>
        </w:rPr>
        <w:t xml:space="preserve"> </w:t>
      </w:r>
      <w:r w:rsidR="002918E1">
        <w:rPr>
          <w:sz w:val="30"/>
          <w:szCs w:val="30"/>
        </w:rPr>
        <w:t xml:space="preserve">этапа конкурса, </w:t>
      </w:r>
      <w:r>
        <w:rPr>
          <w:sz w:val="30"/>
          <w:szCs w:val="30"/>
        </w:rPr>
        <w:t>определя</w:t>
      </w:r>
      <w:r w:rsidR="005D2781">
        <w:rPr>
          <w:sz w:val="30"/>
          <w:szCs w:val="30"/>
        </w:rPr>
        <w:t>е</w:t>
      </w:r>
      <w:r>
        <w:rPr>
          <w:sz w:val="30"/>
          <w:szCs w:val="30"/>
        </w:rPr>
        <w:t xml:space="preserve">тся в решении о проведении конкурса. </w:t>
      </w:r>
      <w:r w:rsidR="00300E6C">
        <w:rPr>
          <w:sz w:val="30"/>
          <w:szCs w:val="30"/>
        </w:rPr>
        <w:t>При этом указанны</w:t>
      </w:r>
      <w:r w:rsidR="002918E1">
        <w:rPr>
          <w:sz w:val="30"/>
          <w:szCs w:val="30"/>
        </w:rPr>
        <w:t>й</w:t>
      </w:r>
      <w:r w:rsidR="00300E6C">
        <w:rPr>
          <w:sz w:val="30"/>
          <w:szCs w:val="30"/>
        </w:rPr>
        <w:t xml:space="preserve"> срок долж</w:t>
      </w:r>
      <w:r w:rsidR="002918E1">
        <w:rPr>
          <w:sz w:val="30"/>
          <w:szCs w:val="30"/>
        </w:rPr>
        <w:t>е</w:t>
      </w:r>
      <w:r w:rsidR="00300E6C">
        <w:rPr>
          <w:sz w:val="30"/>
          <w:szCs w:val="30"/>
        </w:rPr>
        <w:t xml:space="preserve">н обеспечивать </w:t>
      </w:r>
      <w:r w:rsidR="00B41C64">
        <w:rPr>
          <w:sz w:val="30"/>
          <w:szCs w:val="30"/>
        </w:rPr>
        <w:t xml:space="preserve">определение результатов конкурса по </w:t>
      </w:r>
      <w:r w:rsidR="00300E6C">
        <w:rPr>
          <w:sz w:val="30"/>
          <w:szCs w:val="30"/>
        </w:rPr>
        <w:t>формировани</w:t>
      </w:r>
      <w:r w:rsidR="00B41C64">
        <w:rPr>
          <w:sz w:val="30"/>
          <w:szCs w:val="30"/>
        </w:rPr>
        <w:t>ю</w:t>
      </w:r>
      <w:r w:rsidR="00300E6C">
        <w:rPr>
          <w:sz w:val="30"/>
          <w:szCs w:val="30"/>
        </w:rPr>
        <w:t xml:space="preserve"> состава Молодежного парламента нового созыва ко дню первого заседания Государственного Совета нового созыва</w:t>
      </w:r>
      <w:r w:rsidR="002918E1">
        <w:rPr>
          <w:sz w:val="30"/>
          <w:szCs w:val="30"/>
        </w:rPr>
        <w:t xml:space="preserve"> и</w:t>
      </w:r>
      <w:r w:rsidR="00300E6C">
        <w:rPr>
          <w:sz w:val="30"/>
          <w:szCs w:val="30"/>
        </w:rPr>
        <w:t xml:space="preserve"> не долж</w:t>
      </w:r>
      <w:r w:rsidR="002918E1">
        <w:rPr>
          <w:sz w:val="30"/>
          <w:szCs w:val="30"/>
        </w:rPr>
        <w:t>е</w:t>
      </w:r>
      <w:r w:rsidR="00300E6C">
        <w:rPr>
          <w:sz w:val="30"/>
          <w:szCs w:val="30"/>
        </w:rPr>
        <w:t xml:space="preserve">н превышать в общей </w:t>
      </w:r>
      <w:r w:rsidR="002918E1">
        <w:rPr>
          <w:sz w:val="30"/>
          <w:szCs w:val="30"/>
        </w:rPr>
        <w:t>сложности</w:t>
      </w:r>
      <w:r w:rsidR="00300E6C">
        <w:rPr>
          <w:sz w:val="30"/>
          <w:szCs w:val="30"/>
        </w:rPr>
        <w:t xml:space="preserve"> двух месяцев. </w:t>
      </w:r>
      <w:r w:rsidR="006B4D0F">
        <w:rPr>
          <w:sz w:val="30"/>
          <w:szCs w:val="30"/>
        </w:rPr>
        <w:t>Срок проведения голосования не должен включать в себя день голосования на выборах в Государственный Совет и день, предшествующий указанному дню.</w:t>
      </w:r>
      <w:r w:rsidR="008B3AF8">
        <w:rPr>
          <w:sz w:val="30"/>
          <w:szCs w:val="30"/>
        </w:rPr>
        <w:t xml:space="preserve"> </w:t>
      </w:r>
    </w:p>
    <w:p w:rsidR="00B9127D" w:rsidRDefault="00B9127D" w:rsidP="002D6E2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A10790" w:rsidRDefault="00B41C64" w:rsidP="00B41C64">
      <w:pPr>
        <w:jc w:val="center"/>
      </w:pPr>
      <w:r>
        <w:t>____________________________________</w:t>
      </w:r>
    </w:p>
    <w:p w:rsidR="00B41C64" w:rsidRDefault="00B41C64"/>
    <w:p w:rsidR="00B41C64" w:rsidRDefault="00B41C64"/>
    <w:p w:rsidR="00B41C64" w:rsidRDefault="00B41C64"/>
    <w:p w:rsidR="00B41C64" w:rsidRDefault="00B41C64"/>
    <w:p w:rsidR="00B41C64" w:rsidRDefault="00B41C64"/>
    <w:p w:rsidR="00B41C64" w:rsidRDefault="00B41C64"/>
    <w:sectPr w:rsidR="00B41C64" w:rsidSect="00BA4CFD">
      <w:headerReference w:type="default" r:id="rId8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02" w:rsidRDefault="00BC6602" w:rsidP="00BA4CFD">
      <w:r>
        <w:separator/>
      </w:r>
    </w:p>
  </w:endnote>
  <w:endnote w:type="continuationSeparator" w:id="0">
    <w:p w:rsidR="00BC6602" w:rsidRDefault="00BC6602" w:rsidP="00BA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02" w:rsidRDefault="00BC6602" w:rsidP="00BA4CFD">
      <w:r>
        <w:separator/>
      </w:r>
    </w:p>
  </w:footnote>
  <w:footnote w:type="continuationSeparator" w:id="0">
    <w:p w:rsidR="00BC6602" w:rsidRDefault="00BC6602" w:rsidP="00BA4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708276"/>
      <w:docPartObj>
        <w:docPartGallery w:val="Page Numbers (Top of Page)"/>
        <w:docPartUnique/>
      </w:docPartObj>
    </w:sdtPr>
    <w:sdtContent>
      <w:p w:rsidR="00BA4CFD" w:rsidRDefault="001018A3">
        <w:pPr>
          <w:pStyle w:val="a3"/>
          <w:jc w:val="center"/>
        </w:pPr>
        <w:r>
          <w:fldChar w:fldCharType="begin"/>
        </w:r>
        <w:r w:rsidR="00BA4CFD">
          <w:instrText>PAGE   \* MERGEFORMAT</w:instrText>
        </w:r>
        <w:r>
          <w:fldChar w:fldCharType="separate"/>
        </w:r>
        <w:r w:rsidR="00D40D43">
          <w:rPr>
            <w:noProof/>
          </w:rPr>
          <w:t>2</w:t>
        </w:r>
        <w:r>
          <w:fldChar w:fldCharType="end"/>
        </w:r>
      </w:p>
    </w:sdtContent>
  </w:sdt>
  <w:p w:rsidR="00BA4CFD" w:rsidRDefault="00BA4C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E20"/>
    <w:rsid w:val="000441E7"/>
    <w:rsid w:val="000669D8"/>
    <w:rsid w:val="000804B5"/>
    <w:rsid w:val="000806F4"/>
    <w:rsid w:val="00082469"/>
    <w:rsid w:val="001018A3"/>
    <w:rsid w:val="00147CBB"/>
    <w:rsid w:val="00173ED5"/>
    <w:rsid w:val="00187480"/>
    <w:rsid w:val="001E1743"/>
    <w:rsid w:val="001E31E9"/>
    <w:rsid w:val="002230EF"/>
    <w:rsid w:val="0024018D"/>
    <w:rsid w:val="00250AEC"/>
    <w:rsid w:val="00251861"/>
    <w:rsid w:val="00264A87"/>
    <w:rsid w:val="00284C6E"/>
    <w:rsid w:val="002918E1"/>
    <w:rsid w:val="0029672C"/>
    <w:rsid w:val="002A75B8"/>
    <w:rsid w:val="002D6E20"/>
    <w:rsid w:val="00300E6C"/>
    <w:rsid w:val="00302221"/>
    <w:rsid w:val="00322A65"/>
    <w:rsid w:val="00327359"/>
    <w:rsid w:val="00357679"/>
    <w:rsid w:val="003D5657"/>
    <w:rsid w:val="003E3638"/>
    <w:rsid w:val="00463987"/>
    <w:rsid w:val="004645BE"/>
    <w:rsid w:val="0049751D"/>
    <w:rsid w:val="004F695F"/>
    <w:rsid w:val="00562008"/>
    <w:rsid w:val="005D2781"/>
    <w:rsid w:val="006306C0"/>
    <w:rsid w:val="00655881"/>
    <w:rsid w:val="00686239"/>
    <w:rsid w:val="00691CBA"/>
    <w:rsid w:val="006B4D0F"/>
    <w:rsid w:val="006E458C"/>
    <w:rsid w:val="007120B1"/>
    <w:rsid w:val="00727CB9"/>
    <w:rsid w:val="00735B42"/>
    <w:rsid w:val="00747EFA"/>
    <w:rsid w:val="00751FB2"/>
    <w:rsid w:val="007753EF"/>
    <w:rsid w:val="007969B6"/>
    <w:rsid w:val="007C62B5"/>
    <w:rsid w:val="007E4444"/>
    <w:rsid w:val="007E73C9"/>
    <w:rsid w:val="007F4970"/>
    <w:rsid w:val="00821624"/>
    <w:rsid w:val="00824274"/>
    <w:rsid w:val="00837E8F"/>
    <w:rsid w:val="00855900"/>
    <w:rsid w:val="008B3AF8"/>
    <w:rsid w:val="009E4FDB"/>
    <w:rsid w:val="00A101C2"/>
    <w:rsid w:val="00A10790"/>
    <w:rsid w:val="00AF2315"/>
    <w:rsid w:val="00B41C64"/>
    <w:rsid w:val="00B67624"/>
    <w:rsid w:val="00B753EB"/>
    <w:rsid w:val="00B9127D"/>
    <w:rsid w:val="00BA4CFD"/>
    <w:rsid w:val="00BC6602"/>
    <w:rsid w:val="00C00B8F"/>
    <w:rsid w:val="00C460D2"/>
    <w:rsid w:val="00C720F8"/>
    <w:rsid w:val="00C87B61"/>
    <w:rsid w:val="00C90158"/>
    <w:rsid w:val="00CB64A6"/>
    <w:rsid w:val="00CF1442"/>
    <w:rsid w:val="00D40D43"/>
    <w:rsid w:val="00DC0D19"/>
    <w:rsid w:val="00DC77AD"/>
    <w:rsid w:val="00DD52E9"/>
    <w:rsid w:val="00E25C06"/>
    <w:rsid w:val="00E42D02"/>
    <w:rsid w:val="00E52E26"/>
    <w:rsid w:val="00E55E56"/>
    <w:rsid w:val="00EC0F43"/>
    <w:rsid w:val="00F051F2"/>
    <w:rsid w:val="00F11AFB"/>
    <w:rsid w:val="00F40FDE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4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31E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18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4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31E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18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lparlament.tat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566D-5FF9-4497-8E67-B2086CC3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sungatullin</dc:creator>
  <cp:lastModifiedBy>Мингазов Анвар</cp:lastModifiedBy>
  <cp:revision>9</cp:revision>
  <cp:lastPrinted>2019-07-09T08:27:00Z</cp:lastPrinted>
  <dcterms:created xsi:type="dcterms:W3CDTF">2019-07-03T08:19:00Z</dcterms:created>
  <dcterms:modified xsi:type="dcterms:W3CDTF">2019-07-09T08:27:00Z</dcterms:modified>
</cp:coreProperties>
</file>